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D3" w:rsidRPr="00AD0D28" w:rsidRDefault="007C2BD3" w:rsidP="007C2BD3">
      <w:pPr>
        <w:pStyle w:val="Title"/>
        <w:rPr>
          <w:rFonts w:asciiTheme="minorHAnsi" w:hAnsiTheme="minorHAnsi"/>
          <w:sz w:val="24"/>
        </w:rPr>
      </w:pPr>
      <w:bookmarkStart w:id="0" w:name="_GoBack"/>
      <w:bookmarkEnd w:id="0"/>
      <w:r w:rsidRPr="00AD0D28">
        <w:rPr>
          <w:rFonts w:asciiTheme="minorHAnsi" w:hAnsiTheme="minorHAnsi"/>
          <w:sz w:val="36"/>
          <w:szCs w:val="36"/>
        </w:rPr>
        <w:t>Rancho Santiago Community College District</w:t>
      </w:r>
    </w:p>
    <w:p w:rsidR="007C2BD3" w:rsidRPr="00AD0D28" w:rsidRDefault="007C2BD3" w:rsidP="007C2BD3">
      <w:pPr>
        <w:spacing w:after="0"/>
        <w:jc w:val="center"/>
        <w:rPr>
          <w:sz w:val="24"/>
          <w:szCs w:val="24"/>
        </w:rPr>
      </w:pPr>
      <w:r w:rsidRPr="00AD0D28">
        <w:rPr>
          <w:sz w:val="24"/>
          <w:szCs w:val="24"/>
        </w:rPr>
        <w:t>District Office</w:t>
      </w:r>
    </w:p>
    <w:p w:rsidR="007C2BD3" w:rsidRPr="00AD0D28" w:rsidRDefault="007C2BD3" w:rsidP="007C2BD3">
      <w:pPr>
        <w:spacing w:after="0"/>
        <w:jc w:val="center"/>
        <w:rPr>
          <w:sz w:val="24"/>
          <w:szCs w:val="24"/>
        </w:rPr>
      </w:pPr>
      <w:r w:rsidRPr="00AD0D28">
        <w:rPr>
          <w:sz w:val="24"/>
          <w:szCs w:val="24"/>
        </w:rPr>
        <w:t>2323 N. Broadway, Santa Ana, CA  92706</w:t>
      </w:r>
    </w:p>
    <w:p w:rsidR="007C2BD3" w:rsidRPr="00AD0D28" w:rsidRDefault="007C2BD3" w:rsidP="007C2BD3">
      <w:pPr>
        <w:spacing w:after="0"/>
        <w:jc w:val="center"/>
        <w:rPr>
          <w:sz w:val="24"/>
          <w:szCs w:val="24"/>
          <w:lang w:val="fr-FR"/>
        </w:rPr>
      </w:pPr>
      <w:r w:rsidRPr="00AD0D28">
        <w:rPr>
          <w:sz w:val="24"/>
          <w:szCs w:val="24"/>
          <w:lang w:val="fr-FR"/>
        </w:rPr>
        <w:t>Office: (714) 480-7439       Fax: (714) 796-3995</w:t>
      </w:r>
    </w:p>
    <w:p w:rsidR="007C2BD3" w:rsidRPr="00AD0D28" w:rsidRDefault="007C2BD3" w:rsidP="007C2BD3">
      <w:pPr>
        <w:pStyle w:val="Heading1"/>
        <w:rPr>
          <w:rFonts w:asciiTheme="minorHAnsi" w:hAnsiTheme="minorHAnsi"/>
          <w:sz w:val="36"/>
          <w:szCs w:val="36"/>
        </w:rPr>
      </w:pPr>
      <w:r w:rsidRPr="00AD0D28">
        <w:rPr>
          <w:rFonts w:asciiTheme="minorHAnsi" w:hAnsiTheme="minorHAnsi"/>
          <w:sz w:val="36"/>
          <w:szCs w:val="36"/>
        </w:rPr>
        <w:t>Technology Advisory Group</w:t>
      </w:r>
    </w:p>
    <w:p w:rsidR="007C2BD3" w:rsidRPr="00AD0D28" w:rsidRDefault="007C2BD3" w:rsidP="007C2BD3">
      <w:pPr>
        <w:spacing w:after="0"/>
        <w:jc w:val="center"/>
        <w:rPr>
          <w:rFonts w:cstheme="minorHAnsi"/>
          <w:sz w:val="24"/>
          <w:szCs w:val="24"/>
        </w:rPr>
      </w:pPr>
      <w:r w:rsidRPr="00AD0D28">
        <w:rPr>
          <w:rFonts w:cstheme="minorHAnsi"/>
          <w:sz w:val="24"/>
          <w:szCs w:val="24"/>
        </w:rPr>
        <w:t xml:space="preserve">Meeting of: Thursday, </w:t>
      </w:r>
      <w:r w:rsidR="00AD603F">
        <w:rPr>
          <w:rFonts w:cstheme="minorHAnsi"/>
          <w:sz w:val="24"/>
          <w:szCs w:val="24"/>
        </w:rPr>
        <w:t>April</w:t>
      </w:r>
      <w:r w:rsidR="00972880" w:rsidRPr="00AD0D28">
        <w:rPr>
          <w:rFonts w:cstheme="minorHAnsi"/>
          <w:sz w:val="24"/>
          <w:szCs w:val="24"/>
        </w:rPr>
        <w:t xml:space="preserve"> </w:t>
      </w:r>
      <w:r w:rsidR="00D23416" w:rsidRPr="00AD0D28">
        <w:rPr>
          <w:rFonts w:cstheme="minorHAnsi"/>
          <w:sz w:val="24"/>
          <w:szCs w:val="24"/>
        </w:rPr>
        <w:t>1</w:t>
      </w:r>
      <w:r w:rsidR="00AD603F">
        <w:rPr>
          <w:rFonts w:cstheme="minorHAnsi"/>
          <w:sz w:val="24"/>
          <w:szCs w:val="24"/>
        </w:rPr>
        <w:t>2</w:t>
      </w:r>
      <w:r w:rsidRPr="00AD0D28">
        <w:rPr>
          <w:rFonts w:cstheme="minorHAnsi"/>
          <w:sz w:val="24"/>
          <w:szCs w:val="24"/>
        </w:rPr>
        <w:t>, 201</w:t>
      </w:r>
      <w:r w:rsidR="003F4720" w:rsidRPr="00AD0D28">
        <w:rPr>
          <w:rFonts w:cstheme="minorHAnsi"/>
          <w:sz w:val="24"/>
          <w:szCs w:val="24"/>
        </w:rPr>
        <w:t>8</w:t>
      </w:r>
      <w:r w:rsidRPr="00AD0D28">
        <w:rPr>
          <w:rFonts w:cstheme="minorHAnsi"/>
          <w:sz w:val="24"/>
          <w:szCs w:val="24"/>
        </w:rPr>
        <w:t xml:space="preserve"> – 2:30 p.m.</w:t>
      </w:r>
    </w:p>
    <w:p w:rsidR="007C2BD3" w:rsidRPr="00AD0D28" w:rsidRDefault="007B6849" w:rsidP="007C2BD3">
      <w:pPr>
        <w:spacing w:after="0"/>
        <w:jc w:val="center"/>
        <w:rPr>
          <w:rFonts w:cstheme="minorHAnsi"/>
          <w:sz w:val="24"/>
          <w:szCs w:val="24"/>
        </w:rPr>
      </w:pPr>
      <w:r w:rsidRPr="00AD0D28">
        <w:t>Board</w:t>
      </w:r>
      <w:r w:rsidR="0008650D" w:rsidRPr="00AD0D28">
        <w:t xml:space="preserve"> Room, District Office - Room </w:t>
      </w:r>
      <w:r w:rsidRPr="00AD0D28">
        <w:t>107</w:t>
      </w:r>
    </w:p>
    <w:p w:rsidR="00E910BD" w:rsidRPr="00AD0D28" w:rsidRDefault="00E910BD" w:rsidP="007C2BD3">
      <w:pPr>
        <w:spacing w:after="0"/>
        <w:rPr>
          <w:rFonts w:cstheme="minorHAnsi"/>
          <w:b/>
          <w:sz w:val="24"/>
          <w:szCs w:val="24"/>
        </w:rPr>
      </w:pPr>
    </w:p>
    <w:p w:rsidR="007C2BD3" w:rsidRPr="00AD0D28" w:rsidRDefault="007C2BD3" w:rsidP="007C2BD3">
      <w:pPr>
        <w:spacing w:after="0"/>
        <w:rPr>
          <w:rFonts w:cstheme="minorHAnsi"/>
          <w:b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 xml:space="preserve">Meeting Minutes for </w:t>
      </w:r>
      <w:r w:rsidR="00AD603F">
        <w:rPr>
          <w:rFonts w:cstheme="minorHAnsi"/>
          <w:b/>
          <w:sz w:val="24"/>
          <w:szCs w:val="24"/>
        </w:rPr>
        <w:t>April</w:t>
      </w:r>
      <w:r w:rsidR="00002043" w:rsidRPr="00AD0D28">
        <w:rPr>
          <w:rFonts w:cstheme="minorHAnsi"/>
          <w:b/>
          <w:sz w:val="24"/>
          <w:szCs w:val="24"/>
        </w:rPr>
        <w:t xml:space="preserve"> </w:t>
      </w:r>
      <w:r w:rsidR="00D23416" w:rsidRPr="00AD0D28">
        <w:rPr>
          <w:rFonts w:cstheme="minorHAnsi"/>
          <w:b/>
          <w:sz w:val="24"/>
          <w:szCs w:val="24"/>
        </w:rPr>
        <w:t>1</w:t>
      </w:r>
      <w:r w:rsidR="00AD603F">
        <w:rPr>
          <w:rFonts w:cstheme="minorHAnsi"/>
          <w:b/>
          <w:sz w:val="24"/>
          <w:szCs w:val="24"/>
        </w:rPr>
        <w:t>2</w:t>
      </w:r>
      <w:r w:rsidR="00972880" w:rsidRPr="00AD0D28">
        <w:rPr>
          <w:rFonts w:cstheme="minorHAnsi"/>
          <w:b/>
          <w:sz w:val="24"/>
          <w:szCs w:val="24"/>
        </w:rPr>
        <w:t>,</w:t>
      </w:r>
      <w:r w:rsidRPr="00AD0D28">
        <w:rPr>
          <w:rFonts w:cstheme="minorHAnsi"/>
          <w:b/>
          <w:sz w:val="24"/>
          <w:szCs w:val="24"/>
        </w:rPr>
        <w:t xml:space="preserve"> 201</w:t>
      </w:r>
      <w:r w:rsidR="003F4720" w:rsidRPr="00AD0D28">
        <w:rPr>
          <w:rFonts w:cstheme="minorHAnsi"/>
          <w:b/>
          <w:sz w:val="24"/>
          <w:szCs w:val="24"/>
        </w:rPr>
        <w:t>8</w:t>
      </w:r>
    </w:p>
    <w:p w:rsidR="007C2BD3" w:rsidRPr="00AD0D28" w:rsidRDefault="007C2BD3" w:rsidP="007C2BD3">
      <w:pPr>
        <w:spacing w:after="0"/>
        <w:rPr>
          <w:rFonts w:cstheme="minorHAnsi"/>
          <w:sz w:val="24"/>
          <w:szCs w:val="24"/>
        </w:rPr>
      </w:pPr>
    </w:p>
    <w:p w:rsidR="007C2BD3" w:rsidRPr="00AD0D28" w:rsidRDefault="007C2BD3" w:rsidP="007C2BD3">
      <w:pPr>
        <w:spacing w:after="0"/>
        <w:ind w:left="2160" w:hanging="2160"/>
        <w:rPr>
          <w:rFonts w:cstheme="minorHAnsi"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>Members Present:</w:t>
      </w:r>
      <w:r w:rsidRPr="00AD0D28">
        <w:rPr>
          <w:rFonts w:cstheme="minorHAnsi"/>
          <w:sz w:val="24"/>
          <w:szCs w:val="24"/>
        </w:rPr>
        <w:tab/>
      </w:r>
      <w:r w:rsidR="00AD603F" w:rsidRPr="00AD0D28">
        <w:rPr>
          <w:rFonts w:cstheme="minorHAnsi"/>
          <w:sz w:val="24"/>
          <w:szCs w:val="24"/>
        </w:rPr>
        <w:t>Tammy Cottrell</w:t>
      </w:r>
      <w:r w:rsidR="00AD603F">
        <w:rPr>
          <w:rFonts w:cstheme="minorHAnsi"/>
          <w:sz w:val="24"/>
          <w:szCs w:val="24"/>
        </w:rPr>
        <w:t>,</w:t>
      </w:r>
      <w:r w:rsidR="00AD603F" w:rsidRPr="008A733B">
        <w:rPr>
          <w:rFonts w:cstheme="minorHAnsi"/>
          <w:sz w:val="24"/>
          <w:szCs w:val="24"/>
        </w:rPr>
        <w:t xml:space="preserve"> </w:t>
      </w:r>
      <w:r w:rsidRPr="00AD0D28">
        <w:rPr>
          <w:rFonts w:cstheme="minorHAnsi"/>
          <w:sz w:val="24"/>
          <w:szCs w:val="24"/>
        </w:rPr>
        <w:t xml:space="preserve">Jesse Gonzalez, </w:t>
      </w:r>
      <w:r w:rsidR="008A733B" w:rsidRPr="00AD0D28">
        <w:rPr>
          <w:rFonts w:cstheme="minorHAnsi"/>
          <w:sz w:val="24"/>
          <w:szCs w:val="24"/>
        </w:rPr>
        <w:t>Scott James,</w:t>
      </w:r>
      <w:r w:rsidR="008A733B">
        <w:rPr>
          <w:rFonts w:cstheme="minorHAnsi"/>
          <w:sz w:val="24"/>
          <w:szCs w:val="24"/>
        </w:rPr>
        <w:t xml:space="preserve"> </w:t>
      </w:r>
      <w:r w:rsidR="009E0DCF" w:rsidRPr="00AD0D28">
        <w:rPr>
          <w:rFonts w:cstheme="minorHAnsi"/>
          <w:sz w:val="24"/>
          <w:szCs w:val="24"/>
        </w:rPr>
        <w:t xml:space="preserve">Jim Kennedy, </w:t>
      </w:r>
      <w:r w:rsidRPr="00AD0D28">
        <w:rPr>
          <w:rFonts w:cstheme="minorHAnsi"/>
          <w:sz w:val="24"/>
          <w:szCs w:val="24"/>
        </w:rPr>
        <w:t xml:space="preserve">Lee Krichmar, </w:t>
      </w:r>
      <w:r w:rsidR="005E2355" w:rsidRPr="00AD0D28">
        <w:rPr>
          <w:rFonts w:cstheme="minorHAnsi"/>
          <w:sz w:val="24"/>
          <w:szCs w:val="24"/>
        </w:rPr>
        <w:t xml:space="preserve">Alfonso Oropeza, </w:t>
      </w:r>
      <w:r w:rsidR="003F4720" w:rsidRPr="00AD0D28">
        <w:rPr>
          <w:rFonts w:cstheme="minorHAnsi"/>
          <w:sz w:val="24"/>
          <w:szCs w:val="24"/>
        </w:rPr>
        <w:t xml:space="preserve">Sergio Rodriguez, </w:t>
      </w:r>
      <w:r w:rsidR="005E2355" w:rsidRPr="00AD0D28">
        <w:rPr>
          <w:rFonts w:cstheme="minorHAnsi"/>
          <w:sz w:val="24"/>
          <w:szCs w:val="24"/>
        </w:rPr>
        <w:t>John Steffens</w:t>
      </w:r>
      <w:r w:rsidR="00002043" w:rsidRPr="00AD0D28">
        <w:rPr>
          <w:rFonts w:cstheme="minorHAnsi"/>
          <w:sz w:val="24"/>
          <w:szCs w:val="24"/>
        </w:rPr>
        <w:t xml:space="preserve">, </w:t>
      </w:r>
      <w:r w:rsidR="008A733B" w:rsidRPr="00AD0D28">
        <w:rPr>
          <w:rFonts w:cstheme="minorHAnsi"/>
          <w:sz w:val="24"/>
          <w:szCs w:val="24"/>
        </w:rPr>
        <w:t>Pat Weekes</w:t>
      </w:r>
      <w:r w:rsidRPr="00AD0D28">
        <w:rPr>
          <w:rFonts w:cstheme="minorHAnsi"/>
          <w:sz w:val="24"/>
          <w:szCs w:val="24"/>
        </w:rPr>
        <w:t xml:space="preserve"> </w:t>
      </w:r>
    </w:p>
    <w:p w:rsidR="007C2BD3" w:rsidRPr="00AD0D28" w:rsidRDefault="007C2BD3" w:rsidP="008A733B">
      <w:pPr>
        <w:spacing w:after="0"/>
        <w:ind w:left="2160" w:hanging="2160"/>
        <w:rPr>
          <w:rFonts w:cstheme="minorHAnsi"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>Members Absent:</w:t>
      </w:r>
      <w:r w:rsidRPr="00AD0D28">
        <w:rPr>
          <w:rFonts w:cstheme="minorHAnsi"/>
          <w:sz w:val="24"/>
          <w:szCs w:val="24"/>
        </w:rPr>
        <w:tab/>
      </w:r>
      <w:r w:rsidR="00163A41" w:rsidRPr="00AD0D28">
        <w:rPr>
          <w:rFonts w:cstheme="minorHAnsi"/>
          <w:sz w:val="24"/>
          <w:szCs w:val="24"/>
        </w:rPr>
        <w:t>Andy Ramirez</w:t>
      </w:r>
      <w:r w:rsidR="009E0DCF" w:rsidRPr="00AD0D28">
        <w:rPr>
          <w:rFonts w:cstheme="minorHAnsi"/>
          <w:sz w:val="24"/>
          <w:szCs w:val="24"/>
        </w:rPr>
        <w:t xml:space="preserve"> - SAC Student, </w:t>
      </w:r>
      <w:r w:rsidRPr="00AD0D28">
        <w:rPr>
          <w:rFonts w:cstheme="minorHAnsi"/>
          <w:sz w:val="24"/>
          <w:szCs w:val="24"/>
        </w:rPr>
        <w:t>SCC Student</w:t>
      </w:r>
      <w:r w:rsidR="002D2FC7" w:rsidRPr="00AD0D28">
        <w:rPr>
          <w:rFonts w:cstheme="minorHAnsi"/>
          <w:sz w:val="24"/>
          <w:szCs w:val="24"/>
        </w:rPr>
        <w:t>,</w:t>
      </w:r>
      <w:r w:rsidR="00002043" w:rsidRPr="00AD0D28">
        <w:rPr>
          <w:rFonts w:cstheme="minorHAnsi"/>
          <w:sz w:val="24"/>
          <w:szCs w:val="24"/>
        </w:rPr>
        <w:t xml:space="preserve"> </w:t>
      </w:r>
      <w:r w:rsidR="008A733B" w:rsidRPr="00AD0D28">
        <w:rPr>
          <w:rFonts w:cstheme="minorHAnsi"/>
          <w:sz w:val="24"/>
          <w:szCs w:val="24"/>
        </w:rPr>
        <w:t>Archana Bhandari,</w:t>
      </w:r>
      <w:r w:rsidR="008A733B">
        <w:rPr>
          <w:rFonts w:cstheme="minorHAnsi"/>
          <w:sz w:val="24"/>
          <w:szCs w:val="24"/>
        </w:rPr>
        <w:t xml:space="preserve"> </w:t>
      </w:r>
      <w:r w:rsidR="00AD603F" w:rsidRPr="00AD0D28">
        <w:rPr>
          <w:rFonts w:cstheme="minorHAnsi"/>
          <w:sz w:val="24"/>
          <w:szCs w:val="24"/>
        </w:rPr>
        <w:t>Cherylee Kushida, Dean Hopkins,</w:t>
      </w:r>
      <w:r w:rsidR="00AD603F">
        <w:rPr>
          <w:rFonts w:cstheme="minorHAnsi"/>
          <w:sz w:val="24"/>
          <w:szCs w:val="24"/>
        </w:rPr>
        <w:t xml:space="preserve"> </w:t>
      </w:r>
      <w:r w:rsidR="00AD603F" w:rsidRPr="00AD0D28">
        <w:rPr>
          <w:rFonts w:cstheme="minorHAnsi"/>
          <w:sz w:val="24"/>
          <w:szCs w:val="24"/>
        </w:rPr>
        <w:t xml:space="preserve">Daniel Oase, </w:t>
      </w:r>
      <w:r w:rsidR="008A733B" w:rsidRPr="00AD0D28">
        <w:rPr>
          <w:rFonts w:cstheme="minorHAnsi"/>
          <w:sz w:val="24"/>
          <w:szCs w:val="24"/>
        </w:rPr>
        <w:t>Mike Taylor</w:t>
      </w:r>
    </w:p>
    <w:p w:rsidR="002D2FC7" w:rsidRPr="00AD0D28" w:rsidRDefault="002D2FC7" w:rsidP="007C2BD3">
      <w:pPr>
        <w:spacing w:after="0"/>
        <w:ind w:left="2160" w:hanging="2160"/>
        <w:rPr>
          <w:rFonts w:cstheme="minorHAnsi"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>Guest:</w:t>
      </w:r>
      <w:r w:rsidRPr="00AD0D28">
        <w:rPr>
          <w:rFonts w:cstheme="minorHAnsi"/>
          <w:sz w:val="24"/>
          <w:szCs w:val="24"/>
        </w:rPr>
        <w:t xml:space="preserve"> </w:t>
      </w:r>
      <w:r w:rsidRPr="00AD0D28">
        <w:rPr>
          <w:rFonts w:cstheme="minorHAnsi"/>
          <w:sz w:val="24"/>
          <w:szCs w:val="24"/>
        </w:rPr>
        <w:tab/>
      </w:r>
      <w:r w:rsidR="00002043" w:rsidRPr="00AD0D28">
        <w:rPr>
          <w:rFonts w:cstheme="minorHAnsi"/>
          <w:sz w:val="24"/>
          <w:szCs w:val="24"/>
        </w:rPr>
        <w:t>Stuart Davis</w:t>
      </w:r>
    </w:p>
    <w:p w:rsidR="005E2355" w:rsidRPr="00AD0D28" w:rsidRDefault="005E2355" w:rsidP="007C2BD3">
      <w:pPr>
        <w:spacing w:after="0"/>
        <w:rPr>
          <w:rFonts w:cstheme="minorHAnsi"/>
          <w:b/>
          <w:sz w:val="24"/>
          <w:szCs w:val="24"/>
        </w:rPr>
      </w:pPr>
    </w:p>
    <w:p w:rsidR="007C2BD3" w:rsidRPr="00AD0D28" w:rsidRDefault="007C2BD3" w:rsidP="007C2BD3">
      <w:pPr>
        <w:spacing w:after="0"/>
        <w:rPr>
          <w:rFonts w:cstheme="minorHAnsi"/>
          <w:b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>Discussion</w:t>
      </w:r>
    </w:p>
    <w:p w:rsidR="007C2BD3" w:rsidRPr="00AD0D28" w:rsidRDefault="007C2BD3" w:rsidP="007C2BD3">
      <w:pPr>
        <w:spacing w:after="0"/>
        <w:rPr>
          <w:rFonts w:cstheme="minorHAnsi"/>
          <w:b/>
          <w:sz w:val="24"/>
          <w:szCs w:val="24"/>
        </w:rPr>
      </w:pPr>
    </w:p>
    <w:p w:rsidR="007C2BD3" w:rsidRPr="00AD0D28" w:rsidRDefault="007C2BD3" w:rsidP="007C2BD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b/>
        </w:rPr>
      </w:pPr>
      <w:r w:rsidRPr="00AD0D28">
        <w:rPr>
          <w:rFonts w:asciiTheme="minorHAnsi" w:eastAsia="Calibri" w:hAnsiTheme="minorHAnsi" w:cstheme="minorHAnsi"/>
          <w:b/>
        </w:rPr>
        <w:t>Call to Order</w:t>
      </w:r>
    </w:p>
    <w:p w:rsidR="007C2BD3" w:rsidRPr="00AD0D28" w:rsidRDefault="007C2BD3" w:rsidP="007C2BD3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AD0D28">
        <w:rPr>
          <w:rFonts w:asciiTheme="minorHAnsi" w:eastAsia="Calibri" w:hAnsiTheme="minorHAnsi" w:cstheme="minorHAnsi"/>
        </w:rPr>
        <w:t>Meeting called to order at 2:3</w:t>
      </w:r>
      <w:r w:rsidR="00961988">
        <w:rPr>
          <w:rFonts w:asciiTheme="minorHAnsi" w:eastAsia="Calibri" w:hAnsiTheme="minorHAnsi" w:cstheme="minorHAnsi"/>
        </w:rPr>
        <w:t>0</w:t>
      </w:r>
      <w:r w:rsidRPr="00AD0D28">
        <w:rPr>
          <w:rFonts w:asciiTheme="minorHAnsi" w:eastAsia="Calibri" w:hAnsiTheme="minorHAnsi" w:cstheme="minorHAnsi"/>
        </w:rPr>
        <w:t xml:space="preserve"> p.m.</w:t>
      </w:r>
    </w:p>
    <w:p w:rsidR="00002043" w:rsidRPr="00AD0D28" w:rsidRDefault="007A68CF" w:rsidP="007C2BD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b/>
        </w:rPr>
      </w:pPr>
      <w:r w:rsidRPr="00AD0D28">
        <w:rPr>
          <w:rFonts w:asciiTheme="minorHAnsi" w:eastAsia="Calibri" w:hAnsiTheme="minorHAnsi" w:cstheme="minorHAnsi"/>
          <w:b/>
        </w:rPr>
        <w:t>Approval of minutes</w:t>
      </w:r>
    </w:p>
    <w:p w:rsidR="007A68CF" w:rsidRPr="00AD0D28" w:rsidRDefault="007A68CF" w:rsidP="007A68CF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AD0D28">
        <w:rPr>
          <w:rFonts w:asciiTheme="minorHAnsi" w:eastAsia="Calibri" w:hAnsiTheme="minorHAnsi" w:cstheme="minorHAnsi"/>
        </w:rPr>
        <w:t xml:space="preserve">The minutes from the </w:t>
      </w:r>
      <w:r w:rsidR="00AD603F">
        <w:rPr>
          <w:rFonts w:asciiTheme="minorHAnsi" w:eastAsia="Calibri" w:hAnsiTheme="minorHAnsi" w:cstheme="minorHAnsi"/>
        </w:rPr>
        <w:t>March</w:t>
      </w:r>
      <w:r w:rsidRPr="00AD0D28">
        <w:rPr>
          <w:rFonts w:asciiTheme="minorHAnsi" w:eastAsia="Calibri" w:hAnsiTheme="minorHAnsi" w:cstheme="minorHAnsi"/>
        </w:rPr>
        <w:t xml:space="preserve"> </w:t>
      </w:r>
      <w:r w:rsidR="00AD603F">
        <w:rPr>
          <w:rFonts w:asciiTheme="minorHAnsi" w:eastAsia="Calibri" w:hAnsiTheme="minorHAnsi" w:cstheme="minorHAnsi"/>
        </w:rPr>
        <w:t>1</w:t>
      </w:r>
      <w:r w:rsidR="009D25A0" w:rsidRPr="00AD0D28">
        <w:rPr>
          <w:rFonts w:asciiTheme="minorHAnsi" w:eastAsia="Calibri" w:hAnsiTheme="minorHAnsi" w:cstheme="minorHAnsi"/>
        </w:rPr>
        <w:t xml:space="preserve">, 2018 meeting were approved. </w:t>
      </w:r>
      <w:r w:rsidR="009710E1">
        <w:rPr>
          <w:rFonts w:asciiTheme="minorHAnsi" w:eastAsia="Calibri" w:hAnsiTheme="minorHAnsi" w:cstheme="minorHAnsi"/>
        </w:rPr>
        <w:t xml:space="preserve"> </w:t>
      </w:r>
    </w:p>
    <w:p w:rsidR="00DC7BE6" w:rsidRPr="00AD0D28" w:rsidRDefault="00FF3CBE" w:rsidP="008B6262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  <w:b/>
        </w:rPr>
      </w:pPr>
      <w:r w:rsidRPr="00AD0D28">
        <w:rPr>
          <w:rFonts w:asciiTheme="minorHAnsi" w:hAnsiTheme="minorHAnsi" w:cstheme="minorHAnsi"/>
          <w:b/>
        </w:rPr>
        <w:t xml:space="preserve">Canvas </w:t>
      </w:r>
      <w:r w:rsidR="009A5481">
        <w:rPr>
          <w:rFonts w:asciiTheme="minorHAnsi" w:hAnsiTheme="minorHAnsi" w:cstheme="minorHAnsi"/>
          <w:b/>
        </w:rPr>
        <w:t xml:space="preserve">Migration </w:t>
      </w:r>
      <w:r w:rsidRPr="00AD0D28">
        <w:rPr>
          <w:rFonts w:asciiTheme="minorHAnsi" w:hAnsiTheme="minorHAnsi" w:cstheme="minorHAnsi"/>
          <w:b/>
        </w:rPr>
        <w:t xml:space="preserve">Update </w:t>
      </w:r>
    </w:p>
    <w:p w:rsidR="00FF3CBE" w:rsidRDefault="00373F5E" w:rsidP="008B6262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Stuart </w:t>
      </w:r>
      <w:r w:rsidR="009A5481">
        <w:rPr>
          <w:rFonts w:asciiTheme="minorHAnsi" w:hAnsiTheme="minorHAnsi"/>
        </w:rPr>
        <w:t>shared</w:t>
      </w:r>
      <w:r>
        <w:rPr>
          <w:rFonts w:asciiTheme="minorHAnsi" w:hAnsiTheme="minorHAnsi"/>
        </w:rPr>
        <w:t xml:space="preserve"> </w:t>
      </w:r>
      <w:r w:rsidR="00C3107E">
        <w:rPr>
          <w:rFonts w:asciiTheme="minorHAnsi" w:hAnsiTheme="minorHAnsi"/>
        </w:rPr>
        <w:t>that</w:t>
      </w:r>
      <w:r w:rsidR="009A5481">
        <w:rPr>
          <w:rFonts w:asciiTheme="minorHAnsi" w:hAnsiTheme="minorHAnsi"/>
        </w:rPr>
        <w:t xml:space="preserve"> Canvas has been running pretty </w:t>
      </w:r>
      <w:r w:rsidR="00701470">
        <w:rPr>
          <w:rFonts w:asciiTheme="minorHAnsi" w:hAnsiTheme="minorHAnsi"/>
        </w:rPr>
        <w:t>well as far as functionality for both campuses</w:t>
      </w:r>
      <w:r w:rsidR="009A5481">
        <w:rPr>
          <w:rFonts w:asciiTheme="minorHAnsi" w:hAnsiTheme="minorHAnsi"/>
        </w:rPr>
        <w:t xml:space="preserve"> with no major issues</w:t>
      </w:r>
      <w:r w:rsidR="001F77A6">
        <w:rPr>
          <w:rFonts w:asciiTheme="minorHAnsi" w:hAnsiTheme="minorHAnsi"/>
        </w:rPr>
        <w:t>.</w:t>
      </w:r>
    </w:p>
    <w:p w:rsidR="000C08D8" w:rsidRDefault="00AD0D28" w:rsidP="008B6262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AD0D28">
        <w:rPr>
          <w:rFonts w:asciiTheme="minorHAnsi" w:hAnsiTheme="minorHAnsi"/>
        </w:rPr>
        <w:t xml:space="preserve">Login </w:t>
      </w:r>
      <w:r w:rsidR="002409B6">
        <w:rPr>
          <w:rFonts w:asciiTheme="minorHAnsi" w:hAnsiTheme="minorHAnsi"/>
        </w:rPr>
        <w:t>for new students (first-time login)</w:t>
      </w:r>
      <w:r w:rsidR="00701470">
        <w:rPr>
          <w:rFonts w:asciiTheme="minorHAnsi" w:hAnsiTheme="minorHAnsi"/>
        </w:rPr>
        <w:t xml:space="preserve"> remains</w:t>
      </w:r>
      <w:r w:rsidR="00981194">
        <w:rPr>
          <w:rFonts w:asciiTheme="minorHAnsi" w:hAnsiTheme="minorHAnsi"/>
        </w:rPr>
        <w:t xml:space="preserve"> an issue</w:t>
      </w:r>
      <w:r w:rsidR="00701470">
        <w:rPr>
          <w:rFonts w:asciiTheme="minorHAnsi" w:hAnsiTheme="minorHAnsi"/>
        </w:rPr>
        <w:t xml:space="preserve"> but we are continuously working with State Chancellor’s Office </w:t>
      </w:r>
      <w:r w:rsidR="00C3107E">
        <w:rPr>
          <w:rFonts w:asciiTheme="minorHAnsi" w:hAnsiTheme="minorHAnsi"/>
        </w:rPr>
        <w:t>on</w:t>
      </w:r>
      <w:r w:rsidR="00701470">
        <w:rPr>
          <w:rFonts w:asciiTheme="minorHAnsi" w:hAnsiTheme="minorHAnsi"/>
        </w:rPr>
        <w:t xml:space="preserve"> a resolution.</w:t>
      </w:r>
    </w:p>
    <w:p w:rsidR="00AD0D28" w:rsidRPr="00AD0D28" w:rsidRDefault="00701470" w:rsidP="008B6262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Logout issues has been </w:t>
      </w:r>
      <w:r w:rsidR="00477CD5">
        <w:rPr>
          <w:rFonts w:asciiTheme="minorHAnsi" w:hAnsiTheme="minorHAnsi"/>
        </w:rPr>
        <w:t>corrected</w:t>
      </w:r>
      <w:r>
        <w:rPr>
          <w:rFonts w:asciiTheme="minorHAnsi" w:hAnsiTheme="minorHAnsi"/>
        </w:rPr>
        <w:t>.</w:t>
      </w:r>
    </w:p>
    <w:p w:rsidR="00A54FF3" w:rsidRDefault="00477CD5" w:rsidP="00E53DFB">
      <w:pPr>
        <w:pStyle w:val="ListParagraph"/>
        <w:numPr>
          <w:ilvl w:val="1"/>
          <w:numId w:val="1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492CFF">
        <w:rPr>
          <w:rFonts w:asciiTheme="minorHAnsi" w:hAnsiTheme="minorHAnsi"/>
        </w:rPr>
        <w:t>Canvas ILP</w:t>
      </w:r>
      <w:r w:rsidR="00701470">
        <w:rPr>
          <w:rFonts w:asciiTheme="minorHAnsi" w:hAnsiTheme="minorHAnsi"/>
        </w:rPr>
        <w:t xml:space="preserve"> software</w:t>
      </w:r>
      <w:r>
        <w:rPr>
          <w:rFonts w:asciiTheme="minorHAnsi" w:hAnsiTheme="minorHAnsi"/>
        </w:rPr>
        <w:t xml:space="preserve"> has been</w:t>
      </w:r>
      <w:r w:rsidR="003A3A8C">
        <w:rPr>
          <w:rFonts w:asciiTheme="minorHAnsi" w:hAnsiTheme="minorHAnsi"/>
        </w:rPr>
        <w:t xml:space="preserve"> purchased</w:t>
      </w:r>
      <w:r>
        <w:rPr>
          <w:rFonts w:asciiTheme="minorHAnsi" w:hAnsiTheme="minorHAnsi"/>
        </w:rPr>
        <w:t xml:space="preserve"> as it has been recently approved during the March Board meeting. </w:t>
      </w:r>
      <w:r w:rsidR="00E35016">
        <w:rPr>
          <w:rFonts w:asciiTheme="minorHAnsi" w:hAnsiTheme="minorHAnsi"/>
        </w:rPr>
        <w:t>Will coordinate installation and implementation process with Ellucian. As usual, this</w:t>
      </w:r>
      <w:r w:rsidR="00C05598">
        <w:rPr>
          <w:rFonts w:asciiTheme="minorHAnsi" w:hAnsiTheme="minorHAnsi"/>
        </w:rPr>
        <w:t xml:space="preserve"> process</w:t>
      </w:r>
      <w:r w:rsidR="00E35016">
        <w:rPr>
          <w:rFonts w:asciiTheme="minorHAnsi" w:hAnsiTheme="minorHAnsi"/>
        </w:rPr>
        <w:t xml:space="preserve"> will </w:t>
      </w:r>
      <w:r w:rsidR="005E1CB5">
        <w:rPr>
          <w:rFonts w:asciiTheme="minorHAnsi" w:hAnsiTheme="minorHAnsi"/>
        </w:rPr>
        <w:t>take place in the t</w:t>
      </w:r>
      <w:r w:rsidR="003A3A8C">
        <w:rPr>
          <w:rFonts w:asciiTheme="minorHAnsi" w:hAnsiTheme="minorHAnsi"/>
        </w:rPr>
        <w:t>est environment</w:t>
      </w:r>
      <w:r>
        <w:rPr>
          <w:rFonts w:asciiTheme="minorHAnsi" w:hAnsiTheme="minorHAnsi"/>
        </w:rPr>
        <w:t>.</w:t>
      </w:r>
    </w:p>
    <w:p w:rsidR="00DF26F2" w:rsidRPr="00AD0D28" w:rsidRDefault="008D40ED" w:rsidP="00E53DFB">
      <w:pPr>
        <w:pStyle w:val="ListParagraph"/>
        <w:numPr>
          <w:ilvl w:val="0"/>
          <w:numId w:val="1"/>
        </w:numPr>
        <w:tabs>
          <w:tab w:val="left" w:pos="531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Blackboard Archival Discussion</w:t>
      </w:r>
    </w:p>
    <w:p w:rsidR="003E0951" w:rsidRPr="003E0951" w:rsidRDefault="008D40ED" w:rsidP="008B6262">
      <w:pPr>
        <w:pStyle w:val="ListParagraph"/>
        <w:numPr>
          <w:ilvl w:val="1"/>
          <w:numId w:val="4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 w:cstheme="minorHAnsi"/>
        </w:rPr>
        <w:t>Lee</w:t>
      </w:r>
      <w:r w:rsidR="00723C15">
        <w:rPr>
          <w:rFonts w:asciiTheme="minorHAnsi" w:hAnsiTheme="minorHAnsi" w:cstheme="minorHAnsi"/>
        </w:rPr>
        <w:t xml:space="preserve"> </w:t>
      </w:r>
      <w:r w:rsidR="00BC59D8">
        <w:rPr>
          <w:rFonts w:asciiTheme="minorHAnsi" w:hAnsiTheme="minorHAnsi" w:cstheme="minorHAnsi"/>
        </w:rPr>
        <w:t>reminded the committee th</w:t>
      </w:r>
      <w:r w:rsidR="00723C15">
        <w:rPr>
          <w:rFonts w:asciiTheme="minorHAnsi" w:hAnsiTheme="minorHAnsi" w:cstheme="minorHAnsi"/>
        </w:rPr>
        <w:t xml:space="preserve">at </w:t>
      </w:r>
      <w:r w:rsidR="00BC59D8">
        <w:rPr>
          <w:rFonts w:asciiTheme="minorHAnsi" w:hAnsiTheme="minorHAnsi" w:cstheme="minorHAnsi"/>
        </w:rPr>
        <w:t xml:space="preserve">we </w:t>
      </w:r>
      <w:r w:rsidR="00763812">
        <w:rPr>
          <w:rFonts w:asciiTheme="minorHAnsi" w:hAnsiTheme="minorHAnsi" w:cstheme="minorHAnsi"/>
        </w:rPr>
        <w:t xml:space="preserve">will be retiring </w:t>
      </w:r>
      <w:r>
        <w:rPr>
          <w:rFonts w:asciiTheme="minorHAnsi" w:hAnsiTheme="minorHAnsi" w:cstheme="minorHAnsi"/>
        </w:rPr>
        <w:t xml:space="preserve">Blackboard by the end of </w:t>
      </w:r>
      <w:r w:rsidR="005E1CB5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fiscal year 2018. </w:t>
      </w:r>
    </w:p>
    <w:p w:rsidR="005874ED" w:rsidRDefault="003E0951" w:rsidP="008B6262">
      <w:pPr>
        <w:pStyle w:val="ListParagraph"/>
        <w:numPr>
          <w:ilvl w:val="1"/>
          <w:numId w:val="4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 w:cstheme="minorHAnsi"/>
        </w:rPr>
        <w:t>Subscription to Blackboard archival system</w:t>
      </w:r>
      <w:r w:rsidR="008D40ED">
        <w:rPr>
          <w:rFonts w:asciiTheme="minorHAnsi" w:hAnsiTheme="minorHAnsi" w:cstheme="minorHAnsi"/>
        </w:rPr>
        <w:t xml:space="preserve"> to </w:t>
      </w:r>
      <w:r w:rsidR="005E1CB5">
        <w:rPr>
          <w:rFonts w:asciiTheme="minorHAnsi" w:hAnsiTheme="minorHAnsi" w:cstheme="minorHAnsi"/>
        </w:rPr>
        <w:t xml:space="preserve">regain </w:t>
      </w:r>
      <w:r w:rsidR="008D40ED">
        <w:rPr>
          <w:rFonts w:asciiTheme="minorHAnsi" w:hAnsiTheme="minorHAnsi" w:cstheme="minorHAnsi"/>
        </w:rPr>
        <w:t>access</w:t>
      </w:r>
      <w:r w:rsidR="006D2D6E">
        <w:rPr>
          <w:rFonts w:asciiTheme="minorHAnsi" w:hAnsiTheme="minorHAnsi" w:cstheme="minorHAnsi"/>
        </w:rPr>
        <w:t xml:space="preserve"> to</w:t>
      </w:r>
      <w:r w:rsidR="008D40ED">
        <w:rPr>
          <w:rFonts w:asciiTheme="minorHAnsi" w:hAnsiTheme="minorHAnsi" w:cstheme="minorHAnsi"/>
        </w:rPr>
        <w:t xml:space="preserve"> </w:t>
      </w:r>
      <w:r w:rsidR="005E1CB5">
        <w:rPr>
          <w:rFonts w:asciiTheme="minorHAnsi" w:hAnsiTheme="minorHAnsi" w:cstheme="minorHAnsi"/>
        </w:rPr>
        <w:t xml:space="preserve">information that resides inside Blackboard. Lee expounded further </w:t>
      </w:r>
      <w:r w:rsidR="00C05598">
        <w:rPr>
          <w:rFonts w:asciiTheme="minorHAnsi" w:hAnsiTheme="minorHAnsi" w:cstheme="minorHAnsi"/>
        </w:rPr>
        <w:t>on how</w:t>
      </w:r>
      <w:r w:rsidR="005E1CB5">
        <w:rPr>
          <w:rFonts w:asciiTheme="minorHAnsi" w:hAnsiTheme="minorHAnsi" w:cstheme="minorHAnsi"/>
        </w:rPr>
        <w:t xml:space="preserve"> the archiving</w:t>
      </w:r>
      <w:r w:rsidR="00E51D62">
        <w:rPr>
          <w:rFonts w:asciiTheme="minorHAnsi" w:hAnsiTheme="minorHAnsi" w:cstheme="minorHAnsi"/>
        </w:rPr>
        <w:t xml:space="preserve"> and backup</w:t>
      </w:r>
      <w:r w:rsidR="005E1CB5">
        <w:rPr>
          <w:rFonts w:asciiTheme="minorHAnsi" w:hAnsiTheme="minorHAnsi" w:cstheme="minorHAnsi"/>
        </w:rPr>
        <w:t xml:space="preserve"> process</w:t>
      </w:r>
      <w:r w:rsidR="00C05598">
        <w:rPr>
          <w:rFonts w:asciiTheme="minorHAnsi" w:hAnsiTheme="minorHAnsi" w:cstheme="minorHAnsi"/>
        </w:rPr>
        <w:t xml:space="preserve"> works</w:t>
      </w:r>
      <w:r w:rsidR="005E1CB5">
        <w:rPr>
          <w:rFonts w:asciiTheme="minorHAnsi" w:hAnsiTheme="minorHAnsi" w:cstheme="minorHAnsi"/>
        </w:rPr>
        <w:t>.</w:t>
      </w:r>
      <w:r w:rsidR="005E1CB5" w:rsidRPr="005E1CB5">
        <w:rPr>
          <w:rFonts w:asciiTheme="minorHAnsi" w:hAnsiTheme="minorHAnsi" w:cstheme="minorHAnsi"/>
        </w:rPr>
        <w:t xml:space="preserve"> </w:t>
      </w:r>
    </w:p>
    <w:p w:rsidR="006234C0" w:rsidRDefault="006D2D6E" w:rsidP="008B6262">
      <w:pPr>
        <w:pStyle w:val="ListParagraph"/>
        <w:numPr>
          <w:ilvl w:val="1"/>
          <w:numId w:val="4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t>A d</w:t>
      </w:r>
      <w:r w:rsidR="00763812">
        <w:rPr>
          <w:rFonts w:asciiTheme="minorHAnsi" w:hAnsiTheme="minorHAnsi"/>
        </w:rPr>
        <w:t xml:space="preserve">ocket item </w:t>
      </w:r>
      <w:r w:rsidR="00AD61EE">
        <w:rPr>
          <w:rFonts w:asciiTheme="minorHAnsi" w:hAnsiTheme="minorHAnsi"/>
        </w:rPr>
        <w:t xml:space="preserve">of </w:t>
      </w:r>
      <w:r w:rsidR="003E0951">
        <w:rPr>
          <w:rFonts w:asciiTheme="minorHAnsi" w:hAnsiTheme="minorHAnsi"/>
        </w:rPr>
        <w:t>the</w:t>
      </w:r>
      <w:r w:rsidR="005E1CB5">
        <w:rPr>
          <w:rFonts w:asciiTheme="minorHAnsi" w:hAnsiTheme="minorHAnsi"/>
        </w:rPr>
        <w:t xml:space="preserve"> </w:t>
      </w:r>
      <w:r w:rsidR="00763812">
        <w:rPr>
          <w:rFonts w:asciiTheme="minorHAnsi" w:hAnsiTheme="minorHAnsi"/>
        </w:rPr>
        <w:t xml:space="preserve">subscription </w:t>
      </w:r>
      <w:r w:rsidR="005E1CB5">
        <w:rPr>
          <w:rFonts w:asciiTheme="minorHAnsi" w:hAnsiTheme="minorHAnsi"/>
        </w:rPr>
        <w:t>has been prepared for the April 23</w:t>
      </w:r>
      <w:r w:rsidR="005E1CB5" w:rsidRPr="005E1CB5">
        <w:rPr>
          <w:rFonts w:asciiTheme="minorHAnsi" w:hAnsiTheme="minorHAnsi"/>
          <w:vertAlign w:val="superscript"/>
        </w:rPr>
        <w:t>rd</w:t>
      </w:r>
      <w:r w:rsidR="005E1CB5">
        <w:rPr>
          <w:rFonts w:asciiTheme="minorHAnsi" w:hAnsiTheme="minorHAnsi"/>
        </w:rPr>
        <w:t xml:space="preserve"> Board meeting.</w:t>
      </w:r>
      <w:r w:rsidR="00AD61EE">
        <w:rPr>
          <w:rFonts w:asciiTheme="minorHAnsi" w:hAnsiTheme="minorHAnsi"/>
        </w:rPr>
        <w:t xml:space="preserve"> </w:t>
      </w:r>
      <w:r w:rsidR="003E0951">
        <w:rPr>
          <w:rFonts w:asciiTheme="minorHAnsi" w:hAnsiTheme="minorHAnsi"/>
        </w:rPr>
        <w:t>W</w:t>
      </w:r>
      <w:r w:rsidR="00AD61EE">
        <w:rPr>
          <w:rFonts w:asciiTheme="minorHAnsi" w:hAnsiTheme="minorHAnsi"/>
        </w:rPr>
        <w:t>ill cost $33K/year</w:t>
      </w:r>
      <w:r w:rsidR="00D668CC">
        <w:rPr>
          <w:rFonts w:asciiTheme="minorHAnsi" w:hAnsiTheme="minorHAnsi"/>
        </w:rPr>
        <w:t xml:space="preserve"> (3-years)</w:t>
      </w:r>
      <w:r w:rsidR="00AD61EE">
        <w:rPr>
          <w:rFonts w:asciiTheme="minorHAnsi" w:hAnsiTheme="minorHAnsi"/>
        </w:rPr>
        <w:t xml:space="preserve"> but the renewal of 2</w:t>
      </w:r>
      <w:r w:rsidR="00AD61EE" w:rsidRPr="00AD61EE">
        <w:rPr>
          <w:rFonts w:asciiTheme="minorHAnsi" w:hAnsiTheme="minorHAnsi"/>
          <w:vertAlign w:val="superscript"/>
        </w:rPr>
        <w:t>nd</w:t>
      </w:r>
      <w:r w:rsidR="00AD61EE">
        <w:rPr>
          <w:rFonts w:asciiTheme="minorHAnsi" w:hAnsiTheme="minorHAnsi"/>
        </w:rPr>
        <w:t xml:space="preserve"> &amp; 3</w:t>
      </w:r>
      <w:r w:rsidR="00AD61EE" w:rsidRPr="00AD61EE">
        <w:rPr>
          <w:rFonts w:asciiTheme="minorHAnsi" w:hAnsiTheme="minorHAnsi"/>
          <w:vertAlign w:val="superscript"/>
        </w:rPr>
        <w:t>rd</w:t>
      </w:r>
      <w:r w:rsidR="00AD61EE">
        <w:rPr>
          <w:rFonts w:asciiTheme="minorHAnsi" w:hAnsiTheme="minorHAnsi"/>
        </w:rPr>
        <w:t xml:space="preserve"> year is optional, requiring a 30-day advance</w:t>
      </w:r>
      <w:r>
        <w:rPr>
          <w:rFonts w:asciiTheme="minorHAnsi" w:hAnsiTheme="minorHAnsi"/>
        </w:rPr>
        <w:t>d</w:t>
      </w:r>
      <w:r w:rsidR="00AD61EE">
        <w:rPr>
          <w:rFonts w:asciiTheme="minorHAnsi" w:hAnsiTheme="minorHAnsi"/>
        </w:rPr>
        <w:t xml:space="preserve"> notice.</w:t>
      </w:r>
      <w:r w:rsidR="005E1CB5">
        <w:rPr>
          <w:rFonts w:asciiTheme="minorHAnsi" w:hAnsiTheme="minorHAnsi"/>
        </w:rPr>
        <w:t xml:space="preserve"> </w:t>
      </w:r>
      <w:r w:rsidR="00763812">
        <w:rPr>
          <w:rFonts w:asciiTheme="minorHAnsi" w:hAnsiTheme="minorHAnsi"/>
        </w:rPr>
        <w:t xml:space="preserve"> </w:t>
      </w:r>
    </w:p>
    <w:p w:rsidR="005E1CB5" w:rsidRDefault="006D2D6E" w:rsidP="008B6262">
      <w:pPr>
        <w:pStyle w:val="ListParagraph"/>
        <w:numPr>
          <w:ilvl w:val="1"/>
          <w:numId w:val="4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goal is to only </w:t>
      </w:r>
      <w:r w:rsidR="006234C0">
        <w:rPr>
          <w:rFonts w:asciiTheme="minorHAnsi" w:hAnsiTheme="minorHAnsi"/>
        </w:rPr>
        <w:t>use</w:t>
      </w:r>
      <w:r>
        <w:rPr>
          <w:rFonts w:asciiTheme="minorHAnsi" w:hAnsiTheme="minorHAnsi"/>
        </w:rPr>
        <w:t xml:space="preserve"> the system for a period of one year</w:t>
      </w:r>
      <w:r w:rsidR="003E2775">
        <w:rPr>
          <w:rFonts w:asciiTheme="minorHAnsi" w:hAnsiTheme="minorHAnsi"/>
        </w:rPr>
        <w:t xml:space="preserve"> which will be determined based on usage.</w:t>
      </w:r>
    </w:p>
    <w:p w:rsidR="00E51D62" w:rsidRDefault="00C24F6E" w:rsidP="008B6262">
      <w:pPr>
        <w:pStyle w:val="ListParagraph"/>
        <w:numPr>
          <w:ilvl w:val="1"/>
          <w:numId w:val="4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ITS staff performed a</w:t>
      </w:r>
      <w:r w:rsidR="005E1CB5">
        <w:rPr>
          <w:rFonts w:asciiTheme="minorHAnsi" w:hAnsiTheme="minorHAnsi"/>
        </w:rPr>
        <w:t xml:space="preserve">n on-prem </w:t>
      </w:r>
      <w:r w:rsidR="00AD61EE">
        <w:rPr>
          <w:rFonts w:asciiTheme="minorHAnsi" w:hAnsiTheme="minorHAnsi"/>
        </w:rPr>
        <w:t>testing</w:t>
      </w:r>
      <w:r w:rsidR="00C05598">
        <w:rPr>
          <w:rFonts w:asciiTheme="minorHAnsi" w:hAnsiTheme="minorHAnsi"/>
        </w:rPr>
        <w:t xml:space="preserve"> of Blackboard archiving</w:t>
      </w:r>
      <w:r w:rsidR="00BC59D8">
        <w:rPr>
          <w:rFonts w:asciiTheme="minorHAnsi" w:hAnsiTheme="minorHAnsi"/>
        </w:rPr>
        <w:t xml:space="preserve"> (using an idea to try a program called </w:t>
      </w:r>
      <w:proofErr w:type="spellStart"/>
      <w:r w:rsidR="00BC59D8">
        <w:rPr>
          <w:rFonts w:asciiTheme="minorHAnsi" w:hAnsiTheme="minorHAnsi"/>
        </w:rPr>
        <w:t>WGet</w:t>
      </w:r>
      <w:proofErr w:type="spellEnd"/>
      <w:r w:rsidR="00BC59D8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process</w:t>
      </w:r>
      <w:r w:rsidR="00C05598">
        <w:rPr>
          <w:rFonts w:asciiTheme="minorHAnsi" w:hAnsiTheme="minorHAnsi"/>
        </w:rPr>
        <w:t xml:space="preserve"> with various methods</w:t>
      </w:r>
      <w:r>
        <w:rPr>
          <w:rFonts w:asciiTheme="minorHAnsi" w:hAnsiTheme="minorHAnsi"/>
        </w:rPr>
        <w:t xml:space="preserve"> attempted</w:t>
      </w:r>
      <w:r w:rsidR="00AD61EE">
        <w:rPr>
          <w:rFonts w:asciiTheme="minorHAnsi" w:hAnsiTheme="minorHAnsi"/>
        </w:rPr>
        <w:t xml:space="preserve"> however was not successful.</w:t>
      </w:r>
      <w:r w:rsidR="00E51D62" w:rsidRPr="00E51D62">
        <w:rPr>
          <w:rFonts w:asciiTheme="minorHAnsi" w:hAnsiTheme="minorHAnsi"/>
        </w:rPr>
        <w:t xml:space="preserve"> </w:t>
      </w:r>
    </w:p>
    <w:p w:rsidR="0093019F" w:rsidRDefault="00E51D62" w:rsidP="008B6262">
      <w:pPr>
        <w:pStyle w:val="ListParagraph"/>
        <w:numPr>
          <w:ilvl w:val="1"/>
          <w:numId w:val="4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Discussions took place regarding </w:t>
      </w:r>
      <w:r w:rsidR="005E0435">
        <w:rPr>
          <w:rFonts w:asciiTheme="minorHAnsi" w:hAnsiTheme="minorHAnsi"/>
        </w:rPr>
        <w:t xml:space="preserve">what our legal obligations and/or state compliance on </w:t>
      </w:r>
      <w:r>
        <w:rPr>
          <w:rFonts w:asciiTheme="minorHAnsi" w:hAnsiTheme="minorHAnsi"/>
        </w:rPr>
        <w:t xml:space="preserve">student disputes, </w:t>
      </w:r>
      <w:r w:rsidR="003E2775">
        <w:rPr>
          <w:rFonts w:asciiTheme="minorHAnsi" w:hAnsiTheme="minorHAnsi"/>
        </w:rPr>
        <w:t>record audits and record retenti</w:t>
      </w:r>
      <w:r w:rsidR="00F64F1C">
        <w:rPr>
          <w:rFonts w:asciiTheme="minorHAnsi" w:hAnsiTheme="minorHAnsi"/>
        </w:rPr>
        <w:t>on</w:t>
      </w:r>
      <w:r>
        <w:rPr>
          <w:rFonts w:asciiTheme="minorHAnsi" w:hAnsiTheme="minorHAnsi"/>
        </w:rPr>
        <w:t>.</w:t>
      </w:r>
    </w:p>
    <w:p w:rsidR="009D25A0" w:rsidRPr="00AD0D28" w:rsidRDefault="003E2775" w:rsidP="00E53DFB">
      <w:pPr>
        <w:pStyle w:val="ListParagraph"/>
        <w:numPr>
          <w:ilvl w:val="0"/>
          <w:numId w:val="1"/>
        </w:numPr>
        <w:tabs>
          <w:tab w:val="left" w:pos="5310"/>
        </w:tabs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Establish </w:t>
      </w:r>
      <w:r w:rsidR="009D25A0" w:rsidRPr="00AD0D28">
        <w:rPr>
          <w:rFonts w:asciiTheme="minorHAnsi" w:hAnsiTheme="minorHAnsi" w:cstheme="minorHAnsi"/>
          <w:b/>
        </w:rPr>
        <w:t>Printer Standards</w:t>
      </w:r>
    </w:p>
    <w:p w:rsidR="00F13525" w:rsidRDefault="00832AE3" w:rsidP="00E53DFB">
      <w:pPr>
        <w:pStyle w:val="ListParagraph"/>
        <w:numPr>
          <w:ilvl w:val="1"/>
          <w:numId w:val="1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Lee announced that the group of </w:t>
      </w:r>
      <w:r w:rsidR="003E2775">
        <w:rPr>
          <w:rFonts w:asciiTheme="minorHAnsi" w:hAnsiTheme="minorHAnsi"/>
        </w:rPr>
        <w:t>printers presented at th</w:t>
      </w:r>
      <w:r>
        <w:rPr>
          <w:rFonts w:asciiTheme="minorHAnsi" w:hAnsiTheme="minorHAnsi"/>
        </w:rPr>
        <w:t>e last TAG meeting stands as is</w:t>
      </w:r>
      <w:r w:rsidR="00F64F1C">
        <w:rPr>
          <w:rFonts w:asciiTheme="minorHAnsi" w:hAnsiTheme="minorHAnsi"/>
        </w:rPr>
        <w:t xml:space="preserve"> and bri</w:t>
      </w:r>
      <w:r w:rsidR="00D436ED">
        <w:rPr>
          <w:rFonts w:asciiTheme="minorHAnsi" w:hAnsiTheme="minorHAnsi"/>
        </w:rPr>
        <w:t>efly touched on printer standard related discussions</w:t>
      </w:r>
      <w:r>
        <w:rPr>
          <w:rFonts w:asciiTheme="minorHAnsi" w:hAnsiTheme="minorHAnsi"/>
        </w:rPr>
        <w:t>. She h</w:t>
      </w:r>
      <w:r w:rsidR="003E2775">
        <w:rPr>
          <w:rFonts w:asciiTheme="minorHAnsi" w:hAnsiTheme="minorHAnsi"/>
        </w:rPr>
        <w:t xml:space="preserve">anded out </w:t>
      </w:r>
      <w:r>
        <w:rPr>
          <w:rFonts w:asciiTheme="minorHAnsi" w:hAnsiTheme="minorHAnsi"/>
        </w:rPr>
        <w:t xml:space="preserve">a </w:t>
      </w:r>
      <w:r w:rsidR="003E2775">
        <w:rPr>
          <w:rFonts w:asciiTheme="minorHAnsi" w:hAnsiTheme="minorHAnsi"/>
        </w:rPr>
        <w:t xml:space="preserve">price quotation </w:t>
      </w:r>
      <w:r>
        <w:rPr>
          <w:rFonts w:asciiTheme="minorHAnsi" w:hAnsiTheme="minorHAnsi"/>
        </w:rPr>
        <w:t>from S</w:t>
      </w:r>
      <w:r w:rsidR="003E2775">
        <w:rPr>
          <w:rFonts w:asciiTheme="minorHAnsi" w:hAnsiTheme="minorHAnsi"/>
        </w:rPr>
        <w:t>ehi</w:t>
      </w:r>
      <w:r>
        <w:rPr>
          <w:rFonts w:asciiTheme="minorHAnsi" w:hAnsiTheme="minorHAnsi"/>
        </w:rPr>
        <w:t xml:space="preserve"> Computers which has a </w:t>
      </w:r>
      <w:r w:rsidR="003E2775">
        <w:rPr>
          <w:rFonts w:asciiTheme="minorHAnsi" w:hAnsiTheme="minorHAnsi"/>
        </w:rPr>
        <w:t xml:space="preserve">better </w:t>
      </w:r>
      <w:r>
        <w:rPr>
          <w:rFonts w:asciiTheme="minorHAnsi" w:hAnsiTheme="minorHAnsi"/>
        </w:rPr>
        <w:t>pricing than some of the quotes she brought in at previous meetings.</w:t>
      </w:r>
      <w:r w:rsidR="003E2775">
        <w:rPr>
          <w:rFonts w:asciiTheme="minorHAnsi" w:hAnsiTheme="minorHAnsi"/>
        </w:rPr>
        <w:t xml:space="preserve"> </w:t>
      </w:r>
      <w:r w:rsidR="00F13525">
        <w:rPr>
          <w:rFonts w:asciiTheme="minorHAnsi" w:hAnsiTheme="minorHAnsi"/>
        </w:rPr>
        <w:t xml:space="preserve">Also, </w:t>
      </w:r>
      <w:r w:rsidR="00EF2AC2">
        <w:rPr>
          <w:rFonts w:asciiTheme="minorHAnsi" w:hAnsiTheme="minorHAnsi"/>
        </w:rPr>
        <w:t xml:space="preserve">when printer orders are received in Purchasing, they </w:t>
      </w:r>
      <w:r w:rsidR="00F13525">
        <w:rPr>
          <w:rFonts w:asciiTheme="minorHAnsi" w:hAnsiTheme="minorHAnsi"/>
        </w:rPr>
        <w:t xml:space="preserve">will always </w:t>
      </w:r>
      <w:r w:rsidR="00EF2AC2">
        <w:rPr>
          <w:rFonts w:asciiTheme="minorHAnsi" w:hAnsiTheme="minorHAnsi"/>
        </w:rPr>
        <w:t xml:space="preserve">make an effort to obtain </w:t>
      </w:r>
      <w:r w:rsidR="00F13525">
        <w:rPr>
          <w:rFonts w:asciiTheme="minorHAnsi" w:hAnsiTheme="minorHAnsi"/>
        </w:rPr>
        <w:t xml:space="preserve">better </w:t>
      </w:r>
      <w:r w:rsidR="00EF2AC2">
        <w:rPr>
          <w:rFonts w:asciiTheme="minorHAnsi" w:hAnsiTheme="minorHAnsi"/>
        </w:rPr>
        <w:t>pricing as part of their due diligence.</w:t>
      </w:r>
      <w:r w:rsidR="00F13525">
        <w:rPr>
          <w:rFonts w:asciiTheme="minorHAnsi" w:hAnsiTheme="minorHAnsi"/>
        </w:rPr>
        <w:t xml:space="preserve"> </w:t>
      </w:r>
      <w:r w:rsidR="003E2775">
        <w:rPr>
          <w:rFonts w:asciiTheme="minorHAnsi" w:hAnsiTheme="minorHAnsi"/>
        </w:rPr>
        <w:t xml:space="preserve"> </w:t>
      </w:r>
      <w:r w:rsidR="00F13525">
        <w:rPr>
          <w:rFonts w:asciiTheme="minorHAnsi" w:hAnsiTheme="minorHAnsi"/>
        </w:rPr>
        <w:t xml:space="preserve"> </w:t>
      </w:r>
    </w:p>
    <w:p w:rsidR="003E2775" w:rsidRDefault="00F64F1C" w:rsidP="00E53DFB">
      <w:pPr>
        <w:pStyle w:val="ListParagraph"/>
        <w:numPr>
          <w:ilvl w:val="1"/>
          <w:numId w:val="1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t>SCC has an occasional need for a black &amp; white MFP.</w:t>
      </w:r>
      <w:r w:rsidR="00C05598">
        <w:rPr>
          <w:rFonts w:asciiTheme="minorHAnsi" w:hAnsiTheme="minorHAnsi"/>
        </w:rPr>
        <w:t xml:space="preserve"> This will possibly get added into the Printers Standards in the future.</w:t>
      </w:r>
    </w:p>
    <w:p w:rsidR="00832AE3" w:rsidRDefault="005E0435" w:rsidP="00E53DFB">
      <w:pPr>
        <w:pStyle w:val="ListParagraph"/>
        <w:numPr>
          <w:ilvl w:val="1"/>
          <w:numId w:val="1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832AE3">
        <w:rPr>
          <w:rFonts w:asciiTheme="minorHAnsi" w:hAnsiTheme="minorHAnsi"/>
        </w:rPr>
        <w:t>he new Printer Standards was unanimously approved by TAG.</w:t>
      </w:r>
    </w:p>
    <w:p w:rsidR="000D6263" w:rsidRPr="00B4083A" w:rsidRDefault="00B4083A" w:rsidP="000F7F3E">
      <w:pPr>
        <w:pStyle w:val="ListParagraph"/>
        <w:numPr>
          <w:ilvl w:val="1"/>
          <w:numId w:val="1"/>
        </w:numPr>
        <w:tabs>
          <w:tab w:val="left" w:pos="5310"/>
        </w:tabs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436ED" w:rsidRPr="00B4083A">
        <w:rPr>
          <w:rFonts w:asciiTheme="minorHAnsi" w:hAnsiTheme="minorHAnsi"/>
        </w:rPr>
        <w:t>hould we start</w:t>
      </w:r>
      <w:r w:rsidR="00F13525" w:rsidRPr="00B4083A">
        <w:rPr>
          <w:rFonts w:asciiTheme="minorHAnsi" w:hAnsiTheme="minorHAnsi"/>
        </w:rPr>
        <w:t xml:space="preserve"> looking </w:t>
      </w:r>
      <w:r w:rsidR="008F0BAF" w:rsidRPr="00B4083A">
        <w:rPr>
          <w:rFonts w:asciiTheme="minorHAnsi" w:hAnsiTheme="minorHAnsi"/>
        </w:rPr>
        <w:t xml:space="preserve">into purchasing </w:t>
      </w:r>
      <w:r w:rsidR="000D6263" w:rsidRPr="00B4083A">
        <w:rPr>
          <w:rFonts w:asciiTheme="minorHAnsi" w:hAnsiTheme="minorHAnsi"/>
        </w:rPr>
        <w:t>Chrome books</w:t>
      </w:r>
      <w:r w:rsidR="008F0BAF" w:rsidRPr="00B4083A">
        <w:rPr>
          <w:rFonts w:asciiTheme="minorHAnsi" w:hAnsiTheme="minorHAnsi"/>
        </w:rPr>
        <w:t>, is there sufficient staffing to support this</w:t>
      </w:r>
      <w:r w:rsidR="000D6263" w:rsidRPr="00B4083A">
        <w:rPr>
          <w:rFonts w:asciiTheme="minorHAnsi" w:hAnsiTheme="minorHAnsi"/>
        </w:rPr>
        <w:t xml:space="preserve"> environment</w:t>
      </w:r>
      <w:r w:rsidR="008F0BAF" w:rsidRPr="00B4083A">
        <w:rPr>
          <w:rFonts w:asciiTheme="minorHAnsi" w:hAnsiTheme="minorHAnsi"/>
        </w:rPr>
        <w:t xml:space="preserve">? </w:t>
      </w:r>
      <w:r w:rsidR="000D6263" w:rsidRPr="00B4083A">
        <w:rPr>
          <w:rFonts w:asciiTheme="minorHAnsi" w:hAnsiTheme="minorHAnsi"/>
        </w:rPr>
        <w:t>May revisit the acquisition and support of Chrome books when the majority of our projects have been completed.</w:t>
      </w:r>
    </w:p>
    <w:p w:rsidR="0019678C" w:rsidRPr="0019678C" w:rsidRDefault="00D436ED" w:rsidP="00E53DFB">
      <w:pPr>
        <w:pStyle w:val="ListParagraph"/>
        <w:numPr>
          <w:ilvl w:val="0"/>
          <w:numId w:val="1"/>
        </w:numPr>
        <w:tabs>
          <w:tab w:val="left" w:pos="720"/>
          <w:tab w:val="left" w:pos="5310"/>
        </w:tabs>
        <w:rPr>
          <w:rFonts w:eastAsia="Calibri" w:cstheme="minorHAnsi"/>
        </w:rPr>
      </w:pPr>
      <w:r w:rsidRPr="00C05598">
        <w:rPr>
          <w:rFonts w:asciiTheme="minorHAnsi" w:eastAsia="Calibri" w:hAnsiTheme="minorHAnsi" w:cstheme="minorHAnsi"/>
          <w:b/>
        </w:rPr>
        <w:t>Establishing District Standards for Technology Projects</w:t>
      </w:r>
      <w:r>
        <w:rPr>
          <w:rFonts w:asciiTheme="minorHAnsi" w:eastAsia="Calibri" w:hAnsiTheme="minorHAnsi" w:cstheme="minorHAnsi"/>
        </w:rPr>
        <w:t xml:space="preserve"> – if SAC and SCC choose different products or approaches, then we are NOT being efficient. </w:t>
      </w:r>
    </w:p>
    <w:p w:rsidR="009D25A0" w:rsidRPr="0019678C" w:rsidRDefault="00E52509" w:rsidP="00E53DFB">
      <w:pPr>
        <w:pStyle w:val="ListParagraph"/>
        <w:numPr>
          <w:ilvl w:val="1"/>
          <w:numId w:val="1"/>
        </w:numPr>
        <w:tabs>
          <w:tab w:val="left" w:pos="720"/>
          <w:tab w:val="left" w:pos="5310"/>
        </w:tabs>
        <w:rPr>
          <w:rFonts w:eastAsia="Calibri" w:cstheme="minorHAnsi"/>
        </w:rPr>
      </w:pPr>
      <w:r>
        <w:rPr>
          <w:rFonts w:asciiTheme="minorHAnsi" w:eastAsia="Calibri" w:hAnsiTheme="minorHAnsi" w:cstheme="minorHAnsi"/>
        </w:rPr>
        <w:t>This becomes a challenge for ITS</w:t>
      </w:r>
      <w:r w:rsidR="0019678C">
        <w:rPr>
          <w:rFonts w:asciiTheme="minorHAnsi" w:eastAsia="Calibri" w:hAnsiTheme="minorHAnsi" w:cstheme="minorHAnsi"/>
        </w:rPr>
        <w:t xml:space="preserve"> having to support various types of systems and software. </w:t>
      </w:r>
    </w:p>
    <w:p w:rsidR="00E53DFB" w:rsidRDefault="0019678C" w:rsidP="0019678C">
      <w:pPr>
        <w:pStyle w:val="ListParagraph"/>
        <w:numPr>
          <w:ilvl w:val="1"/>
          <w:numId w:val="1"/>
        </w:numPr>
        <w:tabs>
          <w:tab w:val="left" w:pos="720"/>
        </w:tabs>
        <w:rPr>
          <w:rFonts w:eastAsia="Calibri" w:cstheme="minorHAnsi"/>
        </w:rPr>
      </w:pPr>
      <w:r w:rsidRPr="00E53DFB">
        <w:rPr>
          <w:rFonts w:asciiTheme="minorHAnsi" w:eastAsia="Calibri" w:hAnsiTheme="minorHAnsi" w:cstheme="minorHAnsi"/>
        </w:rPr>
        <w:t xml:space="preserve">Jim K. suggested a designation of a centralized leadership role to assist </w:t>
      </w:r>
      <w:r w:rsidR="00E53DFB" w:rsidRPr="00E53DFB">
        <w:rPr>
          <w:rFonts w:asciiTheme="minorHAnsi" w:eastAsia="Calibri" w:hAnsiTheme="minorHAnsi" w:cstheme="minorHAnsi"/>
        </w:rPr>
        <w:t>in identifying</w:t>
      </w:r>
      <w:r w:rsidRPr="00E53DFB">
        <w:rPr>
          <w:rFonts w:asciiTheme="minorHAnsi" w:eastAsia="Calibri" w:hAnsiTheme="minorHAnsi" w:cstheme="minorHAnsi"/>
        </w:rPr>
        <w:t xml:space="preserve"> common solution</w:t>
      </w:r>
      <w:r w:rsidR="00E53DFB" w:rsidRPr="00E53DFB">
        <w:rPr>
          <w:rFonts w:asciiTheme="minorHAnsi" w:eastAsia="Calibri" w:hAnsiTheme="minorHAnsi" w:cstheme="minorHAnsi"/>
        </w:rPr>
        <w:t>s for both campuses</w:t>
      </w:r>
      <w:r w:rsidRPr="00E53DFB">
        <w:rPr>
          <w:rFonts w:asciiTheme="minorHAnsi" w:eastAsia="Calibri" w:hAnsiTheme="minorHAnsi" w:cstheme="minorHAnsi"/>
        </w:rPr>
        <w:t xml:space="preserve">. </w:t>
      </w:r>
    </w:p>
    <w:p w:rsidR="00103D96" w:rsidRPr="00103D96" w:rsidRDefault="00A871D7" w:rsidP="0019678C">
      <w:pPr>
        <w:pStyle w:val="ListParagraph"/>
        <w:numPr>
          <w:ilvl w:val="1"/>
          <w:numId w:val="1"/>
        </w:numPr>
        <w:tabs>
          <w:tab w:val="left" w:pos="720"/>
        </w:tabs>
        <w:rPr>
          <w:rFonts w:eastAsia="Calibri" w:cstheme="minorHAnsi"/>
        </w:rPr>
      </w:pPr>
      <w:r>
        <w:rPr>
          <w:rFonts w:asciiTheme="minorHAnsi" w:eastAsia="Calibri" w:hAnsiTheme="minorHAnsi" w:cstheme="minorHAnsi"/>
        </w:rPr>
        <w:t>Initiate better communication</w:t>
      </w:r>
      <w:r w:rsidR="00882B62">
        <w:rPr>
          <w:rFonts w:asciiTheme="minorHAnsi" w:eastAsia="Calibri" w:hAnsiTheme="minorHAnsi" w:cstheme="minorHAnsi"/>
        </w:rPr>
        <w:t>s</w:t>
      </w:r>
      <w:r w:rsidR="00E53DFB">
        <w:rPr>
          <w:rFonts w:asciiTheme="minorHAnsi" w:eastAsia="Calibri" w:hAnsiTheme="minorHAnsi" w:cstheme="minorHAnsi"/>
        </w:rPr>
        <w:t xml:space="preserve"> between</w:t>
      </w:r>
      <w:r>
        <w:rPr>
          <w:rFonts w:asciiTheme="minorHAnsi" w:eastAsia="Calibri" w:hAnsiTheme="minorHAnsi" w:cstheme="minorHAnsi"/>
        </w:rPr>
        <w:t xml:space="preserve"> campuses,</w:t>
      </w:r>
      <w:r w:rsidR="00780A38">
        <w:rPr>
          <w:rFonts w:asciiTheme="minorHAnsi" w:eastAsia="Calibri" w:hAnsiTheme="minorHAnsi" w:cstheme="minorHAnsi"/>
        </w:rPr>
        <w:t xml:space="preserve"> SCCTEC</w:t>
      </w:r>
      <w:r w:rsidR="00E53DFB">
        <w:rPr>
          <w:rFonts w:asciiTheme="minorHAnsi" w:eastAsia="Calibri" w:hAnsiTheme="minorHAnsi" w:cstheme="minorHAnsi"/>
        </w:rPr>
        <w:t xml:space="preserve"> &amp; SACT</w:t>
      </w:r>
      <w:r w:rsidR="00780A38">
        <w:rPr>
          <w:rFonts w:asciiTheme="minorHAnsi" w:eastAsia="Calibri" w:hAnsiTheme="minorHAnsi" w:cstheme="minorHAnsi"/>
        </w:rPr>
        <w:t>AC</w:t>
      </w:r>
      <w:r w:rsidR="00E53DFB">
        <w:rPr>
          <w:rFonts w:asciiTheme="minorHAnsi" w:eastAsia="Calibri" w:hAnsiTheme="minorHAnsi" w:cstheme="minorHAnsi"/>
        </w:rPr>
        <w:t xml:space="preserve"> and </w:t>
      </w:r>
      <w:r w:rsidR="005E0435">
        <w:rPr>
          <w:rFonts w:asciiTheme="minorHAnsi" w:eastAsia="Calibri" w:hAnsiTheme="minorHAnsi" w:cstheme="minorHAnsi"/>
        </w:rPr>
        <w:t xml:space="preserve">seek </w:t>
      </w:r>
      <w:r w:rsidR="00E53DFB">
        <w:rPr>
          <w:rFonts w:asciiTheme="minorHAnsi" w:eastAsia="Calibri" w:hAnsiTheme="minorHAnsi" w:cstheme="minorHAnsi"/>
        </w:rPr>
        <w:t>assistance from ITS department</w:t>
      </w:r>
      <w:r w:rsidR="00103D96">
        <w:rPr>
          <w:rFonts w:asciiTheme="minorHAnsi" w:eastAsia="Calibri" w:hAnsiTheme="minorHAnsi" w:cstheme="minorHAnsi"/>
        </w:rPr>
        <w:t xml:space="preserve"> with technology needs</w:t>
      </w:r>
      <w:r>
        <w:rPr>
          <w:rFonts w:asciiTheme="minorHAnsi" w:eastAsia="Calibri" w:hAnsiTheme="minorHAnsi" w:cstheme="minorHAnsi"/>
        </w:rPr>
        <w:t xml:space="preserve">. </w:t>
      </w:r>
    </w:p>
    <w:p w:rsidR="00103D96" w:rsidRPr="002E1423" w:rsidRDefault="00103D96" w:rsidP="0019678C">
      <w:pPr>
        <w:pStyle w:val="ListParagraph"/>
        <w:numPr>
          <w:ilvl w:val="1"/>
          <w:numId w:val="1"/>
        </w:numPr>
        <w:tabs>
          <w:tab w:val="left" w:pos="720"/>
        </w:tabs>
        <w:rPr>
          <w:rFonts w:eastAsia="Calibri" w:cstheme="minorHAnsi"/>
        </w:rPr>
      </w:pPr>
      <w:r>
        <w:rPr>
          <w:rFonts w:asciiTheme="minorHAnsi" w:eastAsia="Calibri" w:hAnsiTheme="minorHAnsi" w:cstheme="minorHAnsi"/>
        </w:rPr>
        <w:t xml:space="preserve">Involvement </w:t>
      </w:r>
      <w:r w:rsidR="005E0435">
        <w:rPr>
          <w:rFonts w:asciiTheme="minorHAnsi" w:eastAsia="Calibri" w:hAnsiTheme="minorHAnsi" w:cstheme="minorHAnsi"/>
        </w:rPr>
        <w:t xml:space="preserve">of </w:t>
      </w:r>
      <w:r>
        <w:rPr>
          <w:rFonts w:asciiTheme="minorHAnsi" w:eastAsia="Calibri" w:hAnsiTheme="minorHAnsi" w:cstheme="minorHAnsi"/>
        </w:rPr>
        <w:t>IT</w:t>
      </w:r>
      <w:r w:rsidR="00882B62">
        <w:rPr>
          <w:rFonts w:asciiTheme="minorHAnsi" w:eastAsia="Calibri" w:hAnsiTheme="minorHAnsi" w:cstheme="minorHAnsi"/>
        </w:rPr>
        <w:t>S with</w:t>
      </w:r>
      <w:r>
        <w:rPr>
          <w:rFonts w:asciiTheme="minorHAnsi" w:eastAsia="Calibri" w:hAnsiTheme="minorHAnsi" w:cstheme="minorHAnsi"/>
        </w:rPr>
        <w:t xml:space="preserve"> </w:t>
      </w:r>
      <w:r w:rsidR="00882B62">
        <w:rPr>
          <w:rFonts w:asciiTheme="minorHAnsi" w:eastAsia="Calibri" w:hAnsiTheme="minorHAnsi" w:cstheme="minorHAnsi"/>
        </w:rPr>
        <w:t>district wide software purchases at the planning stage</w:t>
      </w:r>
      <w:r>
        <w:rPr>
          <w:rFonts w:asciiTheme="minorHAnsi" w:eastAsia="Calibri" w:hAnsiTheme="minorHAnsi" w:cstheme="minorHAnsi"/>
        </w:rPr>
        <w:t xml:space="preserve"> would be advantageous and less </w:t>
      </w:r>
      <w:r w:rsidR="005E0435">
        <w:rPr>
          <w:rFonts w:asciiTheme="minorHAnsi" w:eastAsia="Calibri" w:hAnsiTheme="minorHAnsi" w:cstheme="minorHAnsi"/>
        </w:rPr>
        <w:t>burdensome</w:t>
      </w:r>
      <w:r w:rsidR="00B4083A">
        <w:rPr>
          <w:rFonts w:asciiTheme="minorHAnsi" w:eastAsia="Calibri" w:hAnsiTheme="minorHAnsi" w:cstheme="minorHAnsi"/>
        </w:rPr>
        <w:t xml:space="preserve">. </w:t>
      </w:r>
    </w:p>
    <w:p w:rsidR="002E1423" w:rsidRPr="00213023" w:rsidRDefault="00B4083A" w:rsidP="00376674">
      <w:pPr>
        <w:pStyle w:val="ListParagraph"/>
        <w:numPr>
          <w:ilvl w:val="1"/>
          <w:numId w:val="1"/>
        </w:numPr>
        <w:tabs>
          <w:tab w:val="left" w:pos="720"/>
        </w:tabs>
        <w:rPr>
          <w:rFonts w:eastAsia="Calibri" w:cstheme="minorHAnsi"/>
        </w:rPr>
      </w:pPr>
      <w:r>
        <w:rPr>
          <w:rFonts w:asciiTheme="minorHAnsi" w:eastAsia="Calibri" w:hAnsiTheme="minorHAnsi" w:cstheme="minorHAnsi"/>
        </w:rPr>
        <w:t xml:space="preserve">How can </w:t>
      </w:r>
      <w:proofErr w:type="gramStart"/>
      <w:r>
        <w:rPr>
          <w:rFonts w:asciiTheme="minorHAnsi" w:eastAsia="Calibri" w:hAnsiTheme="minorHAnsi" w:cstheme="minorHAnsi"/>
        </w:rPr>
        <w:t>ITS</w:t>
      </w:r>
      <w:proofErr w:type="gramEnd"/>
      <w:r>
        <w:rPr>
          <w:rFonts w:asciiTheme="minorHAnsi" w:eastAsia="Calibri" w:hAnsiTheme="minorHAnsi" w:cstheme="minorHAnsi"/>
        </w:rPr>
        <w:t xml:space="preserve"> </w:t>
      </w:r>
      <w:r w:rsidR="00376674">
        <w:rPr>
          <w:rFonts w:asciiTheme="minorHAnsi" w:eastAsia="Calibri" w:hAnsiTheme="minorHAnsi" w:cstheme="minorHAnsi"/>
        </w:rPr>
        <w:t>be informed? – Grants technology line item</w:t>
      </w:r>
    </w:p>
    <w:p w:rsidR="00213023" w:rsidRPr="00882B62" w:rsidRDefault="00213023" w:rsidP="00376674">
      <w:pPr>
        <w:pStyle w:val="ListParagraph"/>
        <w:numPr>
          <w:ilvl w:val="1"/>
          <w:numId w:val="1"/>
        </w:numPr>
        <w:tabs>
          <w:tab w:val="left" w:pos="720"/>
        </w:tabs>
        <w:rPr>
          <w:rFonts w:eastAsia="Calibri" w:cstheme="minorHAnsi"/>
        </w:rPr>
      </w:pPr>
      <w:r>
        <w:rPr>
          <w:rFonts w:asciiTheme="minorHAnsi" w:eastAsia="Calibri" w:hAnsiTheme="minorHAnsi" w:cstheme="minorHAnsi"/>
        </w:rPr>
        <w:t>We will continue this discussion at a future TAG meeting.</w:t>
      </w:r>
    </w:p>
    <w:p w:rsidR="00D436ED" w:rsidRPr="00D436ED" w:rsidRDefault="00D436ED" w:rsidP="00D436ED">
      <w:pPr>
        <w:pStyle w:val="ListParagraph"/>
        <w:tabs>
          <w:tab w:val="left" w:pos="720"/>
        </w:tabs>
        <w:rPr>
          <w:rFonts w:eastAsia="Calibri" w:cstheme="minorHAnsi"/>
        </w:rPr>
      </w:pPr>
      <w:r>
        <w:rPr>
          <w:rFonts w:asciiTheme="minorHAnsi" w:eastAsia="Calibri" w:hAnsiTheme="minorHAnsi" w:cstheme="minorHAnsi"/>
        </w:rPr>
        <w:t xml:space="preserve">Lee </w:t>
      </w:r>
      <w:r w:rsidR="00C55A42">
        <w:rPr>
          <w:rFonts w:asciiTheme="minorHAnsi" w:eastAsia="Calibri" w:hAnsiTheme="minorHAnsi" w:cstheme="minorHAnsi"/>
        </w:rPr>
        <w:t xml:space="preserve">wanted to </w:t>
      </w:r>
      <w:r w:rsidR="00E52509">
        <w:rPr>
          <w:rFonts w:asciiTheme="minorHAnsi" w:eastAsia="Calibri" w:hAnsiTheme="minorHAnsi" w:cstheme="minorHAnsi"/>
        </w:rPr>
        <w:t xml:space="preserve">bring </w:t>
      </w:r>
      <w:r w:rsidR="00C55A42">
        <w:rPr>
          <w:rFonts w:asciiTheme="minorHAnsi" w:eastAsia="Calibri" w:hAnsiTheme="minorHAnsi" w:cstheme="minorHAnsi"/>
        </w:rPr>
        <w:t xml:space="preserve">awareness among </w:t>
      </w:r>
      <w:r w:rsidR="00E52509">
        <w:rPr>
          <w:rFonts w:asciiTheme="minorHAnsi" w:eastAsia="Calibri" w:hAnsiTheme="minorHAnsi" w:cstheme="minorHAnsi"/>
        </w:rPr>
        <w:t xml:space="preserve">the </w:t>
      </w:r>
      <w:r w:rsidR="00C55A42">
        <w:rPr>
          <w:rFonts w:asciiTheme="minorHAnsi" w:eastAsia="Calibri" w:hAnsiTheme="minorHAnsi" w:cstheme="minorHAnsi"/>
        </w:rPr>
        <w:t>TAG group regarding our current projects</w:t>
      </w:r>
      <w:r w:rsidR="00C24F6E">
        <w:rPr>
          <w:rFonts w:asciiTheme="minorHAnsi" w:eastAsia="Calibri" w:hAnsiTheme="minorHAnsi" w:cstheme="minorHAnsi"/>
        </w:rPr>
        <w:t xml:space="preserve"> as follows. There are a couple of items added from what was listed on the agenda.</w:t>
      </w:r>
    </w:p>
    <w:p w:rsidR="00D436ED" w:rsidRPr="005A63A4" w:rsidRDefault="00D436ED" w:rsidP="00D436E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Text Messaging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SAC – Regroup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SCC – Campus Cast</w:t>
      </w:r>
    </w:p>
    <w:p w:rsidR="00D436ED" w:rsidRPr="005A63A4" w:rsidRDefault="00D436ED" w:rsidP="00D436E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Multiple Measure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SAC – Placement Test Scores</w:t>
      </w:r>
      <w:r w:rsidR="002E1423">
        <w:rPr>
          <w:rFonts w:asciiTheme="minorHAnsi" w:hAnsiTheme="minorHAnsi" w:cstheme="minorHAnsi"/>
        </w:rPr>
        <w:t xml:space="preserve"> TSUM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 xml:space="preserve">SCC – </w:t>
      </w:r>
      <w:r w:rsidR="002E1423">
        <w:rPr>
          <w:rFonts w:asciiTheme="minorHAnsi" w:hAnsiTheme="minorHAnsi" w:cstheme="minorHAnsi"/>
        </w:rPr>
        <w:t xml:space="preserve">Course </w:t>
      </w:r>
      <w:r w:rsidRPr="005A63A4">
        <w:rPr>
          <w:rFonts w:asciiTheme="minorHAnsi" w:hAnsiTheme="minorHAnsi" w:cstheme="minorHAnsi"/>
        </w:rPr>
        <w:t>Wa</w:t>
      </w:r>
      <w:r w:rsidR="002E1423">
        <w:rPr>
          <w:rFonts w:asciiTheme="minorHAnsi" w:hAnsiTheme="minorHAnsi" w:cstheme="minorHAnsi"/>
        </w:rPr>
        <w:t>i</w:t>
      </w:r>
      <w:r w:rsidRPr="005A63A4">
        <w:rPr>
          <w:rFonts w:asciiTheme="minorHAnsi" w:hAnsiTheme="minorHAnsi" w:cstheme="minorHAnsi"/>
        </w:rPr>
        <w:t>vers</w:t>
      </w:r>
      <w:r w:rsidR="002E1423">
        <w:rPr>
          <w:rFonts w:asciiTheme="minorHAnsi" w:hAnsiTheme="minorHAnsi" w:cstheme="minorHAnsi"/>
        </w:rPr>
        <w:t xml:space="preserve"> XSRLOS</w:t>
      </w:r>
    </w:p>
    <w:p w:rsidR="00D436ED" w:rsidRPr="005A63A4" w:rsidRDefault="00D436ED" w:rsidP="00D436E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Curriculum Management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SAC – CurricuNet Meta</w:t>
      </w:r>
    </w:p>
    <w:p w:rsidR="00D436ED" w:rsidRPr="005A63A4" w:rsidRDefault="002E1423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SCC – e</w:t>
      </w:r>
      <w:r w:rsidR="00D436ED" w:rsidRPr="005A63A4">
        <w:rPr>
          <w:rFonts w:asciiTheme="minorHAnsi" w:hAnsiTheme="minorHAnsi" w:cstheme="minorHAnsi"/>
        </w:rPr>
        <w:t>Lumen</w:t>
      </w:r>
    </w:p>
    <w:p w:rsidR="00D436ED" w:rsidRPr="005A63A4" w:rsidRDefault="00D436ED" w:rsidP="00D436E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Orientation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SAC – Dropping Cynosure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SCC – Cynosure</w:t>
      </w:r>
    </w:p>
    <w:p w:rsidR="00D436ED" w:rsidRPr="005A63A4" w:rsidRDefault="00D436ED" w:rsidP="00D436E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Virtual (online) Counseling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SAC – Currently investigating vendors</w:t>
      </w:r>
      <w:r w:rsidR="00320EF8">
        <w:rPr>
          <w:rFonts w:asciiTheme="minorHAnsi" w:hAnsiTheme="minorHAnsi" w:cstheme="minorHAnsi"/>
        </w:rPr>
        <w:t xml:space="preserve"> </w:t>
      </w:r>
      <w:r w:rsidR="002E1423">
        <w:rPr>
          <w:rFonts w:asciiTheme="minorHAnsi" w:hAnsiTheme="minorHAnsi" w:cstheme="minorHAnsi"/>
        </w:rPr>
        <w:t xml:space="preserve">(end of </w:t>
      </w:r>
      <w:r w:rsidR="00320EF8">
        <w:rPr>
          <w:rFonts w:asciiTheme="minorHAnsi" w:hAnsiTheme="minorHAnsi" w:cstheme="minorHAnsi"/>
        </w:rPr>
        <w:t>Fall</w:t>
      </w:r>
      <w:r w:rsidR="002E1423">
        <w:rPr>
          <w:rFonts w:asciiTheme="minorHAnsi" w:hAnsiTheme="minorHAnsi" w:cstheme="minorHAnsi"/>
        </w:rPr>
        <w:t>)</w:t>
      </w:r>
    </w:p>
    <w:p w:rsidR="00D436ED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 xml:space="preserve">SCC – </w:t>
      </w:r>
      <w:r w:rsidR="00E52509">
        <w:rPr>
          <w:rFonts w:asciiTheme="minorHAnsi" w:hAnsiTheme="minorHAnsi" w:cstheme="minorHAnsi"/>
        </w:rPr>
        <w:t xml:space="preserve">Looking into Cranium </w:t>
      </w:r>
      <w:r w:rsidR="002E1423">
        <w:rPr>
          <w:rFonts w:asciiTheme="minorHAnsi" w:hAnsiTheme="minorHAnsi" w:cstheme="minorHAnsi"/>
        </w:rPr>
        <w:t>Cafe</w:t>
      </w:r>
    </w:p>
    <w:p w:rsidR="0091087D" w:rsidRPr="0091087D" w:rsidRDefault="00320EF8" w:rsidP="00A40D3B">
      <w:pPr>
        <w:pStyle w:val="ListParagraph"/>
        <w:numPr>
          <w:ilvl w:val="5"/>
          <w:numId w:val="1"/>
        </w:numPr>
        <w:ind w:left="2160" w:hanging="180"/>
        <w:rPr>
          <w:rFonts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="0091087D">
        <w:rPr>
          <w:rFonts w:asciiTheme="minorHAnsi" w:hAnsiTheme="minorHAnsi" w:cstheme="minorHAnsi"/>
        </w:rPr>
        <w:t>ur business process</w:t>
      </w:r>
      <w:r w:rsidR="00C318E8">
        <w:rPr>
          <w:rFonts w:asciiTheme="minorHAnsi" w:hAnsiTheme="minorHAnsi" w:cstheme="minorHAnsi"/>
        </w:rPr>
        <w:t>es</w:t>
      </w:r>
      <w:r w:rsidR="0091087D">
        <w:rPr>
          <w:rFonts w:asciiTheme="minorHAnsi" w:hAnsiTheme="minorHAnsi" w:cstheme="minorHAnsi"/>
        </w:rPr>
        <w:t xml:space="preserve"> </w:t>
      </w:r>
      <w:r w:rsidR="00882B62">
        <w:rPr>
          <w:rFonts w:asciiTheme="minorHAnsi" w:hAnsiTheme="minorHAnsi" w:cstheme="minorHAnsi"/>
        </w:rPr>
        <w:t>should</w:t>
      </w:r>
      <w:r>
        <w:rPr>
          <w:rFonts w:asciiTheme="minorHAnsi" w:hAnsiTheme="minorHAnsi" w:cstheme="minorHAnsi"/>
        </w:rPr>
        <w:t xml:space="preserve"> align with how the tool</w:t>
      </w:r>
      <w:r w:rsidR="0091087D">
        <w:rPr>
          <w:rFonts w:asciiTheme="minorHAnsi" w:hAnsiTheme="minorHAnsi" w:cstheme="minorHAnsi"/>
        </w:rPr>
        <w:t xml:space="preserve">s </w:t>
      </w:r>
      <w:r w:rsidR="00882B62">
        <w:rPr>
          <w:rFonts w:asciiTheme="minorHAnsi" w:hAnsiTheme="minorHAnsi" w:cstheme="minorHAnsi"/>
        </w:rPr>
        <w:t>work</w:t>
      </w:r>
      <w:r w:rsidR="00C318E8">
        <w:rPr>
          <w:rFonts w:asciiTheme="minorHAnsi" w:hAnsiTheme="minorHAnsi" w:cstheme="minorHAnsi"/>
        </w:rPr>
        <w:t xml:space="preserve"> to maximize benefits</w:t>
      </w:r>
      <w:r w:rsidR="00FF4181">
        <w:rPr>
          <w:rFonts w:asciiTheme="minorHAnsi" w:hAnsiTheme="minorHAnsi" w:cstheme="minorHAnsi"/>
        </w:rPr>
        <w:t xml:space="preserve">. </w:t>
      </w:r>
      <w:r w:rsidR="002E1423">
        <w:rPr>
          <w:rFonts w:asciiTheme="minorHAnsi" w:hAnsiTheme="minorHAnsi" w:cstheme="minorHAnsi"/>
        </w:rPr>
        <w:t>J</w:t>
      </w:r>
      <w:r w:rsidR="00FF4181">
        <w:rPr>
          <w:rFonts w:asciiTheme="minorHAnsi" w:hAnsiTheme="minorHAnsi" w:cstheme="minorHAnsi"/>
        </w:rPr>
        <w:t>ohn S.</w:t>
      </w:r>
      <w:r w:rsidR="002E1423">
        <w:rPr>
          <w:rFonts w:asciiTheme="minorHAnsi" w:hAnsiTheme="minorHAnsi" w:cstheme="minorHAnsi"/>
        </w:rPr>
        <w:t xml:space="preserve"> is</w:t>
      </w:r>
      <w:r>
        <w:rPr>
          <w:rFonts w:asciiTheme="minorHAnsi" w:hAnsiTheme="minorHAnsi" w:cstheme="minorHAnsi"/>
        </w:rPr>
        <w:t xml:space="preserve"> suggesting </w:t>
      </w:r>
      <w:r w:rsidR="002E1423">
        <w:rPr>
          <w:rFonts w:asciiTheme="minorHAnsi" w:hAnsiTheme="minorHAnsi" w:cstheme="minorHAnsi"/>
        </w:rPr>
        <w:t xml:space="preserve">(SAC) </w:t>
      </w:r>
      <w:r>
        <w:rPr>
          <w:rFonts w:asciiTheme="minorHAnsi" w:hAnsiTheme="minorHAnsi" w:cstheme="minorHAnsi"/>
        </w:rPr>
        <w:t>to perhaps make some changes on business process</w:t>
      </w:r>
      <w:r w:rsidR="00C318E8">
        <w:rPr>
          <w:rFonts w:asciiTheme="minorHAnsi" w:hAnsiTheme="minorHAnsi" w:cstheme="minorHAnsi"/>
        </w:rPr>
        <w:t>es</w:t>
      </w:r>
      <w:r w:rsidR="00FF4181">
        <w:rPr>
          <w:rFonts w:asciiTheme="minorHAnsi" w:hAnsiTheme="minorHAnsi" w:cstheme="minorHAnsi"/>
        </w:rPr>
        <w:t xml:space="preserve"> first</w:t>
      </w:r>
      <w:r>
        <w:rPr>
          <w:rFonts w:asciiTheme="minorHAnsi" w:hAnsiTheme="minorHAnsi" w:cstheme="minorHAnsi"/>
        </w:rPr>
        <w:t xml:space="preserve"> before making vendor selection</w:t>
      </w:r>
      <w:r w:rsidR="0091087D">
        <w:rPr>
          <w:rFonts w:asciiTheme="minorHAnsi" w:hAnsiTheme="minorHAnsi" w:cstheme="minorHAnsi"/>
        </w:rPr>
        <w:t xml:space="preserve">. </w:t>
      </w:r>
    </w:p>
    <w:p w:rsidR="00D436ED" w:rsidRPr="005A63A4" w:rsidRDefault="00D436ED" w:rsidP="00D436E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Campus Research Departments</w:t>
      </w:r>
    </w:p>
    <w:p w:rsidR="00D436ED" w:rsidRPr="005A63A4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>SAC – Tableau</w:t>
      </w:r>
      <w:r w:rsidR="002E1423">
        <w:rPr>
          <w:rFonts w:asciiTheme="minorHAnsi" w:hAnsiTheme="minorHAnsi" w:cstheme="minorHAnsi"/>
        </w:rPr>
        <w:t>/</w:t>
      </w:r>
      <w:r w:rsidR="00E52509">
        <w:rPr>
          <w:rFonts w:asciiTheme="minorHAnsi" w:hAnsiTheme="minorHAnsi" w:cstheme="minorHAnsi"/>
        </w:rPr>
        <w:t>Alteryx</w:t>
      </w:r>
      <w:r w:rsidR="002E1423">
        <w:rPr>
          <w:rFonts w:asciiTheme="minorHAnsi" w:hAnsiTheme="minorHAnsi" w:cstheme="minorHAnsi"/>
        </w:rPr>
        <w:t>/</w:t>
      </w:r>
      <w:r w:rsidR="00E52509">
        <w:rPr>
          <w:rFonts w:asciiTheme="minorHAnsi" w:hAnsiTheme="minorHAnsi" w:cstheme="minorHAnsi"/>
        </w:rPr>
        <w:t>SPSS</w:t>
      </w:r>
    </w:p>
    <w:p w:rsidR="00D436ED" w:rsidRDefault="00D436ED" w:rsidP="00D436E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 w:rsidRPr="005A63A4">
        <w:rPr>
          <w:rFonts w:asciiTheme="minorHAnsi" w:hAnsiTheme="minorHAnsi" w:cstheme="minorHAnsi"/>
        </w:rPr>
        <w:t xml:space="preserve">SCC – </w:t>
      </w:r>
      <w:r w:rsidR="002E1423">
        <w:rPr>
          <w:rFonts w:asciiTheme="minorHAnsi" w:hAnsiTheme="minorHAnsi" w:cstheme="minorHAnsi"/>
        </w:rPr>
        <w:t>MS Access/</w:t>
      </w:r>
      <w:r w:rsidRPr="005A63A4">
        <w:rPr>
          <w:rFonts w:asciiTheme="minorHAnsi" w:hAnsiTheme="minorHAnsi" w:cstheme="minorHAnsi"/>
        </w:rPr>
        <w:t>Power BI Server</w:t>
      </w:r>
    </w:p>
    <w:p w:rsidR="00E52509" w:rsidRPr="005A63A4" w:rsidRDefault="00E52509" w:rsidP="002E1423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District –</w:t>
      </w:r>
      <w:r w:rsidR="002E14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Alteryx</w:t>
      </w:r>
      <w:r w:rsidR="002E1423">
        <w:rPr>
          <w:rFonts w:asciiTheme="minorHAnsi" w:hAnsiTheme="minorHAnsi" w:cstheme="minorHAnsi"/>
        </w:rPr>
        <w:t>/SPSS</w:t>
      </w:r>
    </w:p>
    <w:p w:rsidR="00D436ED" w:rsidRDefault="007D31B9" w:rsidP="008B626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Theme="minorHAnsi" w:eastAsia="Calibri" w:hAnsiTheme="minorHAnsi" w:cstheme="minorHAnsi"/>
        </w:rPr>
      </w:pPr>
      <w:r w:rsidRPr="007D31B9">
        <w:rPr>
          <w:rFonts w:asciiTheme="minorHAnsi" w:eastAsia="Calibri" w:hAnsiTheme="minorHAnsi" w:cstheme="minorHAnsi"/>
        </w:rPr>
        <w:t>Library SLO</w:t>
      </w:r>
    </w:p>
    <w:p w:rsidR="007D31B9" w:rsidRDefault="00493EDA" w:rsidP="008B6262">
      <w:pPr>
        <w:pStyle w:val="ListParagraph"/>
        <w:numPr>
          <w:ilvl w:val="1"/>
          <w:numId w:val="5"/>
        </w:numPr>
        <w:tabs>
          <w:tab w:val="left" w:pos="720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New state initiative for comprehensive library software</w:t>
      </w:r>
      <w:r w:rsidR="007D31B9">
        <w:rPr>
          <w:rFonts w:asciiTheme="minorHAnsi" w:eastAsia="Calibri" w:hAnsiTheme="minorHAnsi" w:cstheme="minorHAnsi"/>
        </w:rPr>
        <w:t xml:space="preserve"> for SAC  &amp; SCC</w:t>
      </w:r>
    </w:p>
    <w:p w:rsidR="002E1423" w:rsidRDefault="002E1423" w:rsidP="008B6262">
      <w:pPr>
        <w:pStyle w:val="ListParagraph"/>
        <w:numPr>
          <w:ilvl w:val="1"/>
          <w:numId w:val="5"/>
        </w:numPr>
        <w:tabs>
          <w:tab w:val="left" w:pos="720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SAC – currently using WMS</w:t>
      </w:r>
    </w:p>
    <w:p w:rsidR="002E1423" w:rsidRPr="007D31B9" w:rsidRDefault="002E1423" w:rsidP="008B6262">
      <w:pPr>
        <w:pStyle w:val="ListParagraph"/>
        <w:numPr>
          <w:ilvl w:val="1"/>
          <w:numId w:val="5"/>
        </w:numPr>
        <w:tabs>
          <w:tab w:val="left" w:pos="720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SCC – currently using Voyager</w:t>
      </w:r>
    </w:p>
    <w:p w:rsidR="007D31B9" w:rsidRDefault="007D31B9" w:rsidP="008B626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Theme="minorHAnsi" w:eastAsia="Calibri" w:hAnsiTheme="minorHAnsi" w:cstheme="minorHAnsi"/>
        </w:rPr>
      </w:pPr>
      <w:r w:rsidRPr="007D31B9">
        <w:rPr>
          <w:rFonts w:asciiTheme="minorHAnsi" w:eastAsia="Calibri" w:hAnsiTheme="minorHAnsi" w:cstheme="minorHAnsi"/>
        </w:rPr>
        <w:t>Vend Printing</w:t>
      </w:r>
    </w:p>
    <w:p w:rsidR="007D31B9" w:rsidRDefault="007D31B9" w:rsidP="008B6262">
      <w:pPr>
        <w:pStyle w:val="ListParagraph"/>
        <w:numPr>
          <w:ilvl w:val="1"/>
          <w:numId w:val="5"/>
        </w:numPr>
        <w:tabs>
          <w:tab w:val="left" w:pos="720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SAC – Pharos</w:t>
      </w:r>
    </w:p>
    <w:p w:rsidR="007D31B9" w:rsidRPr="007D31B9" w:rsidRDefault="007D31B9" w:rsidP="008B6262">
      <w:pPr>
        <w:pStyle w:val="ListParagraph"/>
        <w:numPr>
          <w:ilvl w:val="1"/>
          <w:numId w:val="5"/>
        </w:numPr>
        <w:tabs>
          <w:tab w:val="left" w:pos="720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SCC - GoPrint</w:t>
      </w:r>
    </w:p>
    <w:p w:rsidR="003E0951" w:rsidRDefault="0008100D" w:rsidP="003E0951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</w:rPr>
      </w:pPr>
      <w:r w:rsidRPr="003E0951">
        <w:rPr>
          <w:rFonts w:asciiTheme="minorHAnsi" w:hAnsiTheme="minorHAnsi" w:cstheme="minorHAnsi"/>
          <w:b/>
        </w:rPr>
        <w:t>Update from SCC</w:t>
      </w:r>
      <w:r w:rsidR="003E0951" w:rsidRPr="003E0951">
        <w:rPr>
          <w:rFonts w:asciiTheme="minorHAnsi" w:hAnsiTheme="minorHAnsi" w:cstheme="minorHAnsi"/>
          <w:b/>
        </w:rPr>
        <w:t xml:space="preserve"> by </w:t>
      </w:r>
      <w:r w:rsidR="00FF4181" w:rsidRPr="003E0951">
        <w:rPr>
          <w:rFonts w:asciiTheme="minorHAnsi" w:hAnsiTheme="minorHAnsi" w:cstheme="minorHAnsi"/>
          <w:b/>
        </w:rPr>
        <w:t>Alfonso</w:t>
      </w:r>
      <w:r w:rsidR="003E0951" w:rsidRPr="003E0951">
        <w:rPr>
          <w:rFonts w:asciiTheme="minorHAnsi" w:hAnsiTheme="minorHAnsi" w:cstheme="minorHAnsi"/>
          <w:b/>
        </w:rPr>
        <w:t xml:space="preserve"> </w:t>
      </w:r>
      <w:r w:rsidR="003E0951">
        <w:rPr>
          <w:rFonts w:asciiTheme="minorHAnsi" w:hAnsiTheme="minorHAnsi" w:cstheme="minorHAnsi"/>
          <w:b/>
        </w:rPr>
        <w:t>Oropeza</w:t>
      </w:r>
      <w:r w:rsidR="003E0951">
        <w:rPr>
          <w:rFonts w:asciiTheme="minorHAnsi" w:hAnsiTheme="minorHAnsi" w:cstheme="minorHAnsi"/>
        </w:rPr>
        <w:t xml:space="preserve"> – </w:t>
      </w:r>
      <w:r w:rsidR="00A40D3B">
        <w:rPr>
          <w:rFonts w:asciiTheme="minorHAnsi" w:hAnsiTheme="minorHAnsi" w:cstheme="minorHAnsi"/>
        </w:rPr>
        <w:t>Instruction/lab computers c</w:t>
      </w:r>
      <w:r w:rsidR="003E0951">
        <w:rPr>
          <w:rFonts w:asciiTheme="minorHAnsi" w:hAnsiTheme="minorHAnsi" w:cstheme="minorHAnsi"/>
        </w:rPr>
        <w:t xml:space="preserve">onversion </w:t>
      </w:r>
      <w:r w:rsidR="00A40D3B">
        <w:rPr>
          <w:rFonts w:asciiTheme="minorHAnsi" w:hAnsiTheme="minorHAnsi" w:cstheme="minorHAnsi"/>
        </w:rPr>
        <w:t>from</w:t>
      </w:r>
      <w:r w:rsidR="003E0951">
        <w:rPr>
          <w:rFonts w:asciiTheme="minorHAnsi" w:hAnsiTheme="minorHAnsi" w:cstheme="minorHAnsi"/>
        </w:rPr>
        <w:t xml:space="preserve"> generic account to WebAdvisor logins</w:t>
      </w:r>
      <w:r w:rsidR="00A40D3B">
        <w:rPr>
          <w:rFonts w:asciiTheme="minorHAnsi" w:hAnsiTheme="minorHAnsi" w:cstheme="minorHAnsi"/>
        </w:rPr>
        <w:t xml:space="preserve"> </w:t>
      </w:r>
    </w:p>
    <w:p w:rsidR="003E0951" w:rsidRDefault="007D31B9" w:rsidP="003E09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OEC</w:t>
      </w:r>
      <w:r w:rsidR="0008100D">
        <w:rPr>
          <w:rFonts w:asciiTheme="minorHAnsi" w:hAnsiTheme="minorHAnsi" w:cstheme="minorHAnsi"/>
        </w:rPr>
        <w:t xml:space="preserve"> non-credit accounts have been fully </w:t>
      </w:r>
      <w:r w:rsidR="003E0951">
        <w:rPr>
          <w:rFonts w:asciiTheme="minorHAnsi" w:hAnsiTheme="minorHAnsi" w:cstheme="minorHAnsi"/>
        </w:rPr>
        <w:t xml:space="preserve">converted as of January 2018 </w:t>
      </w:r>
      <w:r w:rsidR="0008100D">
        <w:rPr>
          <w:rFonts w:asciiTheme="minorHAnsi" w:hAnsiTheme="minorHAnsi" w:cstheme="minorHAnsi"/>
        </w:rPr>
        <w:t xml:space="preserve">and </w:t>
      </w:r>
      <w:r w:rsidR="003E0951">
        <w:rPr>
          <w:rFonts w:asciiTheme="minorHAnsi" w:hAnsiTheme="minorHAnsi" w:cstheme="minorHAnsi"/>
        </w:rPr>
        <w:t xml:space="preserve">college </w:t>
      </w:r>
      <w:r w:rsidR="0091263F">
        <w:rPr>
          <w:rFonts w:asciiTheme="minorHAnsi" w:hAnsiTheme="minorHAnsi" w:cstheme="minorHAnsi"/>
        </w:rPr>
        <w:t xml:space="preserve">credit accounts at SCC began </w:t>
      </w:r>
      <w:proofErr w:type="gramStart"/>
      <w:r w:rsidR="0008100D">
        <w:rPr>
          <w:rFonts w:asciiTheme="minorHAnsi" w:hAnsiTheme="minorHAnsi" w:cstheme="minorHAnsi"/>
        </w:rPr>
        <w:t>Spring</w:t>
      </w:r>
      <w:proofErr w:type="gramEnd"/>
      <w:r w:rsidR="0091263F">
        <w:rPr>
          <w:rFonts w:asciiTheme="minorHAnsi" w:hAnsiTheme="minorHAnsi" w:cstheme="minorHAnsi"/>
        </w:rPr>
        <w:t xml:space="preserve"> 2018 with 10% remaining</w:t>
      </w:r>
      <w:r w:rsidR="003E0951">
        <w:rPr>
          <w:rFonts w:asciiTheme="minorHAnsi" w:hAnsiTheme="minorHAnsi" w:cstheme="minorHAnsi"/>
        </w:rPr>
        <w:t xml:space="preserve">. Installation of </w:t>
      </w:r>
      <w:r w:rsidR="00FF4181">
        <w:rPr>
          <w:rFonts w:asciiTheme="minorHAnsi" w:hAnsiTheme="minorHAnsi" w:cstheme="minorHAnsi"/>
        </w:rPr>
        <w:t>Windows 10</w:t>
      </w:r>
      <w:r w:rsidR="00493EDA">
        <w:rPr>
          <w:rFonts w:asciiTheme="minorHAnsi" w:hAnsiTheme="minorHAnsi" w:cstheme="minorHAnsi"/>
        </w:rPr>
        <w:t xml:space="preserve"> was necessary in order to resolve</w:t>
      </w:r>
      <w:r w:rsidR="00FF4181">
        <w:rPr>
          <w:rFonts w:asciiTheme="minorHAnsi" w:hAnsiTheme="minorHAnsi" w:cstheme="minorHAnsi"/>
        </w:rPr>
        <w:t xml:space="preserve"> login</w:t>
      </w:r>
      <w:r w:rsidR="00493EDA">
        <w:rPr>
          <w:rFonts w:asciiTheme="minorHAnsi" w:hAnsiTheme="minorHAnsi" w:cstheme="minorHAnsi"/>
        </w:rPr>
        <w:t xml:space="preserve"> delays</w:t>
      </w:r>
      <w:r w:rsidR="00FF4181">
        <w:rPr>
          <w:rFonts w:asciiTheme="minorHAnsi" w:hAnsiTheme="minorHAnsi" w:cstheme="minorHAnsi"/>
        </w:rPr>
        <w:t xml:space="preserve">. </w:t>
      </w:r>
    </w:p>
    <w:p w:rsidR="009D25A0" w:rsidRDefault="00FF4181" w:rsidP="003E09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SAC is still in discussion stage as they have numerous complexities throughout the campus to address.</w:t>
      </w:r>
    </w:p>
    <w:p w:rsidR="00FF4181" w:rsidRDefault="00FF4181" w:rsidP="00D668CC">
      <w:pPr>
        <w:pStyle w:val="ListParagraph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Jesse announced that </w:t>
      </w:r>
      <w:r w:rsidR="00A40D3B">
        <w:rPr>
          <w:rFonts w:asciiTheme="minorHAnsi" w:hAnsiTheme="minorHAnsi" w:cstheme="minorHAnsi"/>
        </w:rPr>
        <w:t>our</w:t>
      </w:r>
      <w:r>
        <w:rPr>
          <w:rFonts w:asciiTheme="minorHAnsi" w:hAnsiTheme="minorHAnsi" w:cstheme="minorHAnsi"/>
        </w:rPr>
        <w:t xml:space="preserve"> </w:t>
      </w:r>
      <w:r w:rsidR="00390B42">
        <w:rPr>
          <w:rFonts w:asciiTheme="minorHAnsi" w:hAnsiTheme="minorHAnsi" w:cstheme="minorHAnsi"/>
        </w:rPr>
        <w:t xml:space="preserve">network team </w:t>
      </w:r>
      <w:r w:rsidR="00A40D3B">
        <w:rPr>
          <w:rFonts w:asciiTheme="minorHAnsi" w:hAnsiTheme="minorHAnsi" w:cstheme="minorHAnsi"/>
        </w:rPr>
        <w:t>discovered</w:t>
      </w:r>
      <w:r w:rsidR="00390B42">
        <w:rPr>
          <w:rFonts w:asciiTheme="minorHAnsi" w:hAnsiTheme="minorHAnsi" w:cstheme="minorHAnsi"/>
        </w:rPr>
        <w:t xml:space="preserve"> an</w:t>
      </w:r>
      <w:r>
        <w:rPr>
          <w:rFonts w:asciiTheme="minorHAnsi" w:hAnsiTheme="minorHAnsi" w:cstheme="minorHAnsi"/>
        </w:rPr>
        <w:t xml:space="preserve"> issue </w:t>
      </w:r>
      <w:r w:rsidR="00882B62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the anti-spam gateway which has been addressed</w:t>
      </w:r>
      <w:r w:rsidR="00A40D3B">
        <w:rPr>
          <w:rFonts w:asciiTheme="minorHAnsi" w:hAnsiTheme="minorHAnsi" w:cstheme="minorHAnsi"/>
        </w:rPr>
        <w:t xml:space="preserve">; </w:t>
      </w:r>
      <w:r w:rsidR="00A66814">
        <w:rPr>
          <w:rFonts w:asciiTheme="minorHAnsi" w:hAnsiTheme="minorHAnsi" w:cstheme="minorHAnsi"/>
        </w:rPr>
        <w:t xml:space="preserve">the amount of </w:t>
      </w:r>
      <w:r w:rsidR="00A40D3B">
        <w:rPr>
          <w:rFonts w:asciiTheme="minorHAnsi" w:hAnsiTheme="minorHAnsi" w:cstheme="minorHAnsi"/>
        </w:rPr>
        <w:t>spam emails should be decreasing</w:t>
      </w:r>
      <w:r>
        <w:rPr>
          <w:rFonts w:asciiTheme="minorHAnsi" w:hAnsiTheme="minorHAnsi" w:cstheme="minorHAnsi"/>
        </w:rPr>
        <w:t xml:space="preserve">. </w:t>
      </w:r>
      <w:r w:rsidR="00D668CC">
        <w:rPr>
          <w:rFonts w:asciiTheme="minorHAnsi" w:hAnsiTheme="minorHAnsi" w:cstheme="minorHAnsi"/>
        </w:rPr>
        <w:t>Feedback will be provided</w:t>
      </w:r>
      <w:r w:rsidR="00882B62">
        <w:rPr>
          <w:rFonts w:asciiTheme="minorHAnsi" w:hAnsiTheme="minorHAnsi" w:cstheme="minorHAnsi"/>
        </w:rPr>
        <w:t xml:space="preserve"> from the group</w:t>
      </w:r>
      <w:r w:rsidR="00390B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at the next TAG meeting.</w:t>
      </w:r>
    </w:p>
    <w:p w:rsidR="00FF4181" w:rsidRDefault="00FF4181" w:rsidP="007C2BD3">
      <w:pPr>
        <w:spacing w:after="0"/>
        <w:rPr>
          <w:rFonts w:cstheme="minorHAnsi"/>
          <w:b/>
          <w:sz w:val="24"/>
          <w:szCs w:val="24"/>
        </w:rPr>
      </w:pPr>
    </w:p>
    <w:p w:rsidR="007C2BD3" w:rsidRPr="00AD0D28" w:rsidRDefault="007C2BD3" w:rsidP="007C2BD3">
      <w:pPr>
        <w:spacing w:after="0"/>
        <w:rPr>
          <w:rFonts w:cstheme="minorHAnsi"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>Information Distributed</w:t>
      </w:r>
    </w:p>
    <w:p w:rsidR="00737AE4" w:rsidRPr="00737AE4" w:rsidRDefault="00350086" w:rsidP="007C2BD3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Calibri" w:cstheme="minorHAnsi"/>
        </w:rPr>
        <w:t xml:space="preserve">Printers </w:t>
      </w:r>
      <w:r w:rsidR="007D31B9">
        <w:rPr>
          <w:rFonts w:eastAsia="Calibri" w:cstheme="minorHAnsi"/>
        </w:rPr>
        <w:t>Price Quotation from Sehi Computer</w:t>
      </w:r>
    </w:p>
    <w:p w:rsidR="00232C4D" w:rsidRPr="00AD0D28" w:rsidRDefault="007D31B9" w:rsidP="007C2BD3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Calibri" w:cstheme="minorHAnsi"/>
        </w:rPr>
        <w:t>Board Docket – Subscription of Blackboard</w:t>
      </w:r>
      <w:r w:rsidR="00350086">
        <w:rPr>
          <w:rFonts w:eastAsia="Calibri" w:cstheme="minorHAnsi"/>
        </w:rPr>
        <w:t xml:space="preserve"> Learn Archive</w:t>
      </w:r>
    </w:p>
    <w:p w:rsidR="000C749B" w:rsidRPr="00AD0D28" w:rsidRDefault="000C749B" w:rsidP="007C2BD3">
      <w:pPr>
        <w:spacing w:after="0"/>
        <w:rPr>
          <w:rFonts w:cstheme="minorHAnsi"/>
          <w:sz w:val="24"/>
          <w:szCs w:val="24"/>
        </w:rPr>
      </w:pPr>
    </w:p>
    <w:p w:rsidR="007C2BD3" w:rsidRPr="00AD0D28" w:rsidRDefault="007C2BD3" w:rsidP="007C2BD3">
      <w:pPr>
        <w:spacing w:after="0"/>
        <w:rPr>
          <w:rFonts w:cstheme="minorHAnsi"/>
          <w:b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 xml:space="preserve">Next Meeting: </w:t>
      </w:r>
      <w:r w:rsidR="00961988">
        <w:rPr>
          <w:rFonts w:cstheme="minorHAnsi"/>
          <w:b/>
          <w:sz w:val="24"/>
          <w:szCs w:val="24"/>
        </w:rPr>
        <w:t>May</w:t>
      </w:r>
      <w:r w:rsidR="009A5E66" w:rsidRPr="00AD0D28">
        <w:rPr>
          <w:rFonts w:cstheme="minorHAnsi"/>
          <w:b/>
          <w:sz w:val="24"/>
          <w:szCs w:val="24"/>
        </w:rPr>
        <w:t xml:space="preserve"> </w:t>
      </w:r>
      <w:r w:rsidR="00961988">
        <w:rPr>
          <w:rFonts w:cstheme="minorHAnsi"/>
          <w:b/>
          <w:sz w:val="24"/>
          <w:szCs w:val="24"/>
        </w:rPr>
        <w:t>3</w:t>
      </w:r>
      <w:r w:rsidR="00835486" w:rsidRPr="00AD0D28">
        <w:rPr>
          <w:rFonts w:cstheme="minorHAnsi"/>
          <w:b/>
          <w:sz w:val="24"/>
          <w:szCs w:val="24"/>
        </w:rPr>
        <w:t>, 2018</w:t>
      </w:r>
    </w:p>
    <w:p w:rsidR="007C2BD3" w:rsidRPr="00AD0D28" w:rsidRDefault="007C2BD3" w:rsidP="007C2BD3">
      <w:pPr>
        <w:spacing w:after="0"/>
        <w:rPr>
          <w:rFonts w:cstheme="minorHAnsi"/>
          <w:b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 xml:space="preserve">2:30 to 4:00 p.m. in </w:t>
      </w:r>
      <w:r w:rsidR="008802AB" w:rsidRPr="00AD0D28">
        <w:rPr>
          <w:rFonts w:cstheme="minorHAnsi"/>
          <w:b/>
          <w:sz w:val="24"/>
          <w:szCs w:val="24"/>
        </w:rPr>
        <w:t>the Board</w:t>
      </w:r>
      <w:r w:rsidR="00122A18" w:rsidRPr="00AD0D28">
        <w:rPr>
          <w:rFonts w:cstheme="minorHAnsi"/>
          <w:b/>
          <w:sz w:val="24"/>
          <w:szCs w:val="24"/>
        </w:rPr>
        <w:t xml:space="preserve"> Room</w:t>
      </w:r>
      <w:r w:rsidRPr="00AD0D28">
        <w:rPr>
          <w:rFonts w:cstheme="minorHAnsi"/>
          <w:b/>
          <w:sz w:val="24"/>
          <w:szCs w:val="24"/>
        </w:rPr>
        <w:t xml:space="preserve"> (DIST-1</w:t>
      </w:r>
      <w:r w:rsidR="008802AB" w:rsidRPr="00AD0D28">
        <w:rPr>
          <w:rFonts w:cstheme="minorHAnsi"/>
          <w:b/>
          <w:sz w:val="24"/>
          <w:szCs w:val="24"/>
        </w:rPr>
        <w:t>07</w:t>
      </w:r>
      <w:r w:rsidRPr="00AD0D28">
        <w:rPr>
          <w:rFonts w:cstheme="minorHAnsi"/>
          <w:b/>
          <w:sz w:val="24"/>
          <w:szCs w:val="24"/>
        </w:rPr>
        <w:t>)</w:t>
      </w:r>
    </w:p>
    <w:p w:rsidR="007C2BD3" w:rsidRPr="00AD0D28" w:rsidRDefault="007C2BD3" w:rsidP="007C2BD3">
      <w:pPr>
        <w:spacing w:after="0"/>
        <w:rPr>
          <w:rFonts w:cstheme="minorHAnsi"/>
          <w:sz w:val="24"/>
          <w:szCs w:val="24"/>
        </w:rPr>
      </w:pPr>
    </w:p>
    <w:p w:rsidR="007C2BD3" w:rsidRPr="00AD0D28" w:rsidRDefault="007C2BD3" w:rsidP="007C2BD3">
      <w:pPr>
        <w:spacing w:after="0"/>
        <w:rPr>
          <w:rFonts w:cstheme="minorHAnsi"/>
          <w:b/>
          <w:sz w:val="24"/>
          <w:szCs w:val="24"/>
        </w:rPr>
      </w:pPr>
      <w:r w:rsidRPr="00AD0D28">
        <w:rPr>
          <w:rFonts w:cstheme="minorHAnsi"/>
          <w:b/>
          <w:sz w:val="24"/>
          <w:szCs w:val="24"/>
        </w:rPr>
        <w:t>Adjournment</w:t>
      </w:r>
    </w:p>
    <w:p w:rsidR="00353E3D" w:rsidRPr="00AD0D28" w:rsidRDefault="009A5E66" w:rsidP="007C2BD3">
      <w:pPr>
        <w:spacing w:after="0"/>
      </w:pPr>
      <w:r w:rsidRPr="00AD0D28">
        <w:rPr>
          <w:rFonts w:cstheme="minorHAnsi"/>
          <w:sz w:val="24"/>
          <w:szCs w:val="24"/>
        </w:rPr>
        <w:t xml:space="preserve">Lee adjourned the meeting at </w:t>
      </w:r>
      <w:r w:rsidR="00835486" w:rsidRPr="00AD0D28">
        <w:rPr>
          <w:rFonts w:cstheme="minorHAnsi"/>
          <w:sz w:val="24"/>
          <w:szCs w:val="24"/>
        </w:rPr>
        <w:t>4:0</w:t>
      </w:r>
      <w:r w:rsidR="00961988">
        <w:rPr>
          <w:rFonts w:cstheme="minorHAnsi"/>
          <w:sz w:val="24"/>
          <w:szCs w:val="24"/>
        </w:rPr>
        <w:t>3</w:t>
      </w:r>
      <w:r w:rsidR="007C2BD3" w:rsidRPr="00AD0D28">
        <w:rPr>
          <w:rFonts w:cstheme="minorHAnsi"/>
          <w:sz w:val="24"/>
          <w:szCs w:val="24"/>
        </w:rPr>
        <w:t xml:space="preserve"> p.m.</w:t>
      </w:r>
      <w:r w:rsidR="007C2BD3" w:rsidRPr="00AD0D28">
        <w:t xml:space="preserve"> </w:t>
      </w:r>
    </w:p>
    <w:sectPr w:rsidR="00353E3D" w:rsidRPr="00AD0D28" w:rsidSect="000E0961">
      <w:headerReference w:type="default" r:id="rId8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AD" w:rsidRDefault="004E50AD" w:rsidP="007D7E5E">
      <w:pPr>
        <w:spacing w:after="0" w:line="240" w:lineRule="auto"/>
      </w:pPr>
      <w:r>
        <w:separator/>
      </w:r>
    </w:p>
  </w:endnote>
  <w:endnote w:type="continuationSeparator" w:id="0">
    <w:p w:rsidR="004E50AD" w:rsidRDefault="004E50AD" w:rsidP="007D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AD" w:rsidRDefault="004E50AD" w:rsidP="007D7E5E">
      <w:pPr>
        <w:spacing w:after="0" w:line="240" w:lineRule="auto"/>
      </w:pPr>
      <w:r>
        <w:separator/>
      </w:r>
    </w:p>
  </w:footnote>
  <w:footnote w:type="continuationSeparator" w:id="0">
    <w:p w:rsidR="004E50AD" w:rsidRDefault="004E50AD" w:rsidP="007D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5E" w:rsidRDefault="007D7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3909"/>
    <w:multiLevelType w:val="hybridMultilevel"/>
    <w:tmpl w:val="AC1C34C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8673BE1"/>
    <w:multiLevelType w:val="hybridMultilevel"/>
    <w:tmpl w:val="DD44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73BE"/>
    <w:multiLevelType w:val="hybridMultilevel"/>
    <w:tmpl w:val="2A5C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579D"/>
    <w:multiLevelType w:val="hybridMultilevel"/>
    <w:tmpl w:val="8240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C3244">
      <w:numFmt w:val="bullet"/>
      <w:lvlText w:val="-"/>
      <w:lvlJc w:val="left"/>
      <w:pPr>
        <w:ind w:left="4320" w:hanging="360"/>
      </w:pPr>
      <w:rPr>
        <w:rFonts w:ascii="Calibri" w:eastAsia="Times New Roman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A7B40"/>
    <w:multiLevelType w:val="hybridMultilevel"/>
    <w:tmpl w:val="10668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621E6A"/>
    <w:multiLevelType w:val="hybridMultilevel"/>
    <w:tmpl w:val="D4C8A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627A"/>
    <w:multiLevelType w:val="hybridMultilevel"/>
    <w:tmpl w:val="5B123E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DE50C3"/>
    <w:multiLevelType w:val="hybridMultilevel"/>
    <w:tmpl w:val="69BE2D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D980E41"/>
    <w:multiLevelType w:val="hybridMultilevel"/>
    <w:tmpl w:val="857A33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BE"/>
    <w:rsid w:val="00002043"/>
    <w:rsid w:val="0000223A"/>
    <w:rsid w:val="00007AF0"/>
    <w:rsid w:val="00010A73"/>
    <w:rsid w:val="000146FC"/>
    <w:rsid w:val="00034877"/>
    <w:rsid w:val="0003521E"/>
    <w:rsid w:val="000418E1"/>
    <w:rsid w:val="00045989"/>
    <w:rsid w:val="00045F88"/>
    <w:rsid w:val="00051043"/>
    <w:rsid w:val="0005632B"/>
    <w:rsid w:val="00057BA1"/>
    <w:rsid w:val="000611BA"/>
    <w:rsid w:val="000647DA"/>
    <w:rsid w:val="000760C1"/>
    <w:rsid w:val="00077A98"/>
    <w:rsid w:val="0008100D"/>
    <w:rsid w:val="0008650D"/>
    <w:rsid w:val="0008719B"/>
    <w:rsid w:val="000939A0"/>
    <w:rsid w:val="000C08D8"/>
    <w:rsid w:val="000C749B"/>
    <w:rsid w:val="000D08B7"/>
    <w:rsid w:val="000D0B38"/>
    <w:rsid w:val="000D4D6F"/>
    <w:rsid w:val="000D552E"/>
    <w:rsid w:val="000D6263"/>
    <w:rsid w:val="000E0961"/>
    <w:rsid w:val="000E4775"/>
    <w:rsid w:val="000F6F07"/>
    <w:rsid w:val="00103D96"/>
    <w:rsid w:val="0011184B"/>
    <w:rsid w:val="001137E1"/>
    <w:rsid w:val="00115754"/>
    <w:rsid w:val="00116ACF"/>
    <w:rsid w:val="00122A18"/>
    <w:rsid w:val="001234D3"/>
    <w:rsid w:val="00124D37"/>
    <w:rsid w:val="001321BC"/>
    <w:rsid w:val="00132BD5"/>
    <w:rsid w:val="0013409A"/>
    <w:rsid w:val="00137FB5"/>
    <w:rsid w:val="00142169"/>
    <w:rsid w:val="001428C4"/>
    <w:rsid w:val="001516A4"/>
    <w:rsid w:val="0016330C"/>
    <w:rsid w:val="00163A41"/>
    <w:rsid w:val="00163AEE"/>
    <w:rsid w:val="00167D34"/>
    <w:rsid w:val="00184712"/>
    <w:rsid w:val="0019678C"/>
    <w:rsid w:val="001A1B0E"/>
    <w:rsid w:val="001A397A"/>
    <w:rsid w:val="001A78A5"/>
    <w:rsid w:val="001B26A5"/>
    <w:rsid w:val="001B3552"/>
    <w:rsid w:val="001D2760"/>
    <w:rsid w:val="001D6649"/>
    <w:rsid w:val="001E5023"/>
    <w:rsid w:val="001F1B04"/>
    <w:rsid w:val="001F6921"/>
    <w:rsid w:val="001F77A6"/>
    <w:rsid w:val="00200A71"/>
    <w:rsid w:val="00211379"/>
    <w:rsid w:val="00213023"/>
    <w:rsid w:val="0021380B"/>
    <w:rsid w:val="0022026D"/>
    <w:rsid w:val="0022448F"/>
    <w:rsid w:val="00226200"/>
    <w:rsid w:val="002300E6"/>
    <w:rsid w:val="00232C4D"/>
    <w:rsid w:val="0023424E"/>
    <w:rsid w:val="002409B6"/>
    <w:rsid w:val="00244FAC"/>
    <w:rsid w:val="002453E8"/>
    <w:rsid w:val="00247288"/>
    <w:rsid w:val="0025206F"/>
    <w:rsid w:val="00257E87"/>
    <w:rsid w:val="0026266F"/>
    <w:rsid w:val="00283D9F"/>
    <w:rsid w:val="00291BBF"/>
    <w:rsid w:val="00292FDD"/>
    <w:rsid w:val="002A0754"/>
    <w:rsid w:val="002A2F4E"/>
    <w:rsid w:val="002A4AC0"/>
    <w:rsid w:val="002A56E6"/>
    <w:rsid w:val="002B4951"/>
    <w:rsid w:val="002C1197"/>
    <w:rsid w:val="002C2B4D"/>
    <w:rsid w:val="002D1CE6"/>
    <w:rsid w:val="002D2A2E"/>
    <w:rsid w:val="002D2FC7"/>
    <w:rsid w:val="002D6A4D"/>
    <w:rsid w:val="002E1423"/>
    <w:rsid w:val="002E3943"/>
    <w:rsid w:val="002F4817"/>
    <w:rsid w:val="002F6ECB"/>
    <w:rsid w:val="00300323"/>
    <w:rsid w:val="0031305D"/>
    <w:rsid w:val="00313A31"/>
    <w:rsid w:val="0031719C"/>
    <w:rsid w:val="003179A2"/>
    <w:rsid w:val="00320EF8"/>
    <w:rsid w:val="003216F9"/>
    <w:rsid w:val="00330D97"/>
    <w:rsid w:val="00346338"/>
    <w:rsid w:val="00350086"/>
    <w:rsid w:val="00353E3D"/>
    <w:rsid w:val="00356F6F"/>
    <w:rsid w:val="0036061E"/>
    <w:rsid w:val="0036307E"/>
    <w:rsid w:val="00365A3D"/>
    <w:rsid w:val="0037083A"/>
    <w:rsid w:val="00372A2B"/>
    <w:rsid w:val="00373F5E"/>
    <w:rsid w:val="00376674"/>
    <w:rsid w:val="003766F4"/>
    <w:rsid w:val="00383F20"/>
    <w:rsid w:val="003868CF"/>
    <w:rsid w:val="00390B42"/>
    <w:rsid w:val="003A1143"/>
    <w:rsid w:val="003A19FF"/>
    <w:rsid w:val="003A3A8C"/>
    <w:rsid w:val="003B4BEC"/>
    <w:rsid w:val="003B5CBC"/>
    <w:rsid w:val="003B61CA"/>
    <w:rsid w:val="003C13A9"/>
    <w:rsid w:val="003C4FD4"/>
    <w:rsid w:val="003D2452"/>
    <w:rsid w:val="003D5C79"/>
    <w:rsid w:val="003D6692"/>
    <w:rsid w:val="003E0951"/>
    <w:rsid w:val="003E0B38"/>
    <w:rsid w:val="003E2775"/>
    <w:rsid w:val="003F4720"/>
    <w:rsid w:val="003F6E69"/>
    <w:rsid w:val="003F7F91"/>
    <w:rsid w:val="0040306A"/>
    <w:rsid w:val="004051D1"/>
    <w:rsid w:val="00406E30"/>
    <w:rsid w:val="00410D06"/>
    <w:rsid w:val="0041230E"/>
    <w:rsid w:val="00415FE6"/>
    <w:rsid w:val="00417341"/>
    <w:rsid w:val="00417EF0"/>
    <w:rsid w:val="004209AF"/>
    <w:rsid w:val="00420B2A"/>
    <w:rsid w:val="00424D78"/>
    <w:rsid w:val="00431A8B"/>
    <w:rsid w:val="00436293"/>
    <w:rsid w:val="00446322"/>
    <w:rsid w:val="00450296"/>
    <w:rsid w:val="00453399"/>
    <w:rsid w:val="00456B11"/>
    <w:rsid w:val="004622DE"/>
    <w:rsid w:val="00462A3A"/>
    <w:rsid w:val="00470954"/>
    <w:rsid w:val="0047317B"/>
    <w:rsid w:val="00477CD5"/>
    <w:rsid w:val="00483A5A"/>
    <w:rsid w:val="00492CFF"/>
    <w:rsid w:val="00493EDA"/>
    <w:rsid w:val="004A4473"/>
    <w:rsid w:val="004B58C3"/>
    <w:rsid w:val="004B6BFF"/>
    <w:rsid w:val="004C7728"/>
    <w:rsid w:val="004D737D"/>
    <w:rsid w:val="004E19C5"/>
    <w:rsid w:val="004E2FF8"/>
    <w:rsid w:val="004E4E21"/>
    <w:rsid w:val="004E50AD"/>
    <w:rsid w:val="004F4B92"/>
    <w:rsid w:val="004F64DF"/>
    <w:rsid w:val="00512681"/>
    <w:rsid w:val="00514AF0"/>
    <w:rsid w:val="005178D9"/>
    <w:rsid w:val="00521410"/>
    <w:rsid w:val="00521825"/>
    <w:rsid w:val="00526BD5"/>
    <w:rsid w:val="00527513"/>
    <w:rsid w:val="0052795E"/>
    <w:rsid w:val="005302E2"/>
    <w:rsid w:val="005369AF"/>
    <w:rsid w:val="00537E29"/>
    <w:rsid w:val="00537E42"/>
    <w:rsid w:val="0054112B"/>
    <w:rsid w:val="00544EE6"/>
    <w:rsid w:val="00546AA1"/>
    <w:rsid w:val="0055193F"/>
    <w:rsid w:val="005529C8"/>
    <w:rsid w:val="00556F9F"/>
    <w:rsid w:val="005711A9"/>
    <w:rsid w:val="00576E7C"/>
    <w:rsid w:val="00580153"/>
    <w:rsid w:val="005802E4"/>
    <w:rsid w:val="0058515A"/>
    <w:rsid w:val="00586294"/>
    <w:rsid w:val="005874ED"/>
    <w:rsid w:val="005924E8"/>
    <w:rsid w:val="005A400C"/>
    <w:rsid w:val="005A7017"/>
    <w:rsid w:val="005B0432"/>
    <w:rsid w:val="005C70E4"/>
    <w:rsid w:val="005D42E1"/>
    <w:rsid w:val="005D68B1"/>
    <w:rsid w:val="005D71B2"/>
    <w:rsid w:val="005E0435"/>
    <w:rsid w:val="005E154C"/>
    <w:rsid w:val="005E19C3"/>
    <w:rsid w:val="005E1CB5"/>
    <w:rsid w:val="005E2355"/>
    <w:rsid w:val="005E5F23"/>
    <w:rsid w:val="005E7685"/>
    <w:rsid w:val="005E7E5F"/>
    <w:rsid w:val="005F6D83"/>
    <w:rsid w:val="0060406C"/>
    <w:rsid w:val="00617190"/>
    <w:rsid w:val="006218FD"/>
    <w:rsid w:val="00622C67"/>
    <w:rsid w:val="006234C0"/>
    <w:rsid w:val="00630D8F"/>
    <w:rsid w:val="006333B8"/>
    <w:rsid w:val="00634F6A"/>
    <w:rsid w:val="006426F5"/>
    <w:rsid w:val="0064651A"/>
    <w:rsid w:val="0064691C"/>
    <w:rsid w:val="0065259D"/>
    <w:rsid w:val="00662283"/>
    <w:rsid w:val="006628A0"/>
    <w:rsid w:val="006722A4"/>
    <w:rsid w:val="006871CE"/>
    <w:rsid w:val="00691963"/>
    <w:rsid w:val="006A0762"/>
    <w:rsid w:val="006A33D7"/>
    <w:rsid w:val="006A7491"/>
    <w:rsid w:val="006A750E"/>
    <w:rsid w:val="006B065C"/>
    <w:rsid w:val="006C23C6"/>
    <w:rsid w:val="006C3F3F"/>
    <w:rsid w:val="006C498F"/>
    <w:rsid w:val="006D229F"/>
    <w:rsid w:val="006D2D6E"/>
    <w:rsid w:val="006D6FDE"/>
    <w:rsid w:val="006D774F"/>
    <w:rsid w:val="006E0B16"/>
    <w:rsid w:val="006E572F"/>
    <w:rsid w:val="006F29C9"/>
    <w:rsid w:val="006F374F"/>
    <w:rsid w:val="00701470"/>
    <w:rsid w:val="00704490"/>
    <w:rsid w:val="00705065"/>
    <w:rsid w:val="007104AA"/>
    <w:rsid w:val="00716813"/>
    <w:rsid w:val="0072327E"/>
    <w:rsid w:val="00723C15"/>
    <w:rsid w:val="00727CAA"/>
    <w:rsid w:val="0073247A"/>
    <w:rsid w:val="00737AE4"/>
    <w:rsid w:val="00741D37"/>
    <w:rsid w:val="007426B8"/>
    <w:rsid w:val="00743C74"/>
    <w:rsid w:val="00745B3F"/>
    <w:rsid w:val="007463E2"/>
    <w:rsid w:val="00751D60"/>
    <w:rsid w:val="00761AB7"/>
    <w:rsid w:val="00763812"/>
    <w:rsid w:val="0077199F"/>
    <w:rsid w:val="00780A38"/>
    <w:rsid w:val="007837F5"/>
    <w:rsid w:val="007930D6"/>
    <w:rsid w:val="007A52E8"/>
    <w:rsid w:val="007A68CF"/>
    <w:rsid w:val="007B4A33"/>
    <w:rsid w:val="007B542D"/>
    <w:rsid w:val="007B581B"/>
    <w:rsid w:val="007B6849"/>
    <w:rsid w:val="007C0C50"/>
    <w:rsid w:val="007C2BD3"/>
    <w:rsid w:val="007C7A62"/>
    <w:rsid w:val="007D31B9"/>
    <w:rsid w:val="007D4335"/>
    <w:rsid w:val="007D4868"/>
    <w:rsid w:val="007D71E9"/>
    <w:rsid w:val="007D7E5E"/>
    <w:rsid w:val="007F04AF"/>
    <w:rsid w:val="0080291E"/>
    <w:rsid w:val="008045C3"/>
    <w:rsid w:val="00805836"/>
    <w:rsid w:val="00822516"/>
    <w:rsid w:val="0083146D"/>
    <w:rsid w:val="00832AE3"/>
    <w:rsid w:val="00832C51"/>
    <w:rsid w:val="00835486"/>
    <w:rsid w:val="00835CD6"/>
    <w:rsid w:val="00836464"/>
    <w:rsid w:val="00843871"/>
    <w:rsid w:val="00860BD4"/>
    <w:rsid w:val="00872A02"/>
    <w:rsid w:val="008802AB"/>
    <w:rsid w:val="00882B62"/>
    <w:rsid w:val="008831E6"/>
    <w:rsid w:val="00895852"/>
    <w:rsid w:val="008A1696"/>
    <w:rsid w:val="008A733B"/>
    <w:rsid w:val="008A74E9"/>
    <w:rsid w:val="008B6262"/>
    <w:rsid w:val="008C2C67"/>
    <w:rsid w:val="008D0845"/>
    <w:rsid w:val="008D40ED"/>
    <w:rsid w:val="008D4796"/>
    <w:rsid w:val="008D4C12"/>
    <w:rsid w:val="008E10CF"/>
    <w:rsid w:val="008E41D0"/>
    <w:rsid w:val="008F0BAF"/>
    <w:rsid w:val="008F6DF4"/>
    <w:rsid w:val="00904B08"/>
    <w:rsid w:val="00905D2E"/>
    <w:rsid w:val="0091087D"/>
    <w:rsid w:val="0091263F"/>
    <w:rsid w:val="009162FF"/>
    <w:rsid w:val="00917E2E"/>
    <w:rsid w:val="009234A2"/>
    <w:rsid w:val="00925FEE"/>
    <w:rsid w:val="0093019F"/>
    <w:rsid w:val="00930991"/>
    <w:rsid w:val="00933395"/>
    <w:rsid w:val="00936142"/>
    <w:rsid w:val="00946B54"/>
    <w:rsid w:val="0095194E"/>
    <w:rsid w:val="009537FD"/>
    <w:rsid w:val="00955114"/>
    <w:rsid w:val="00957C6D"/>
    <w:rsid w:val="0096037C"/>
    <w:rsid w:val="00961988"/>
    <w:rsid w:val="009643C7"/>
    <w:rsid w:val="009710E1"/>
    <w:rsid w:val="00971AC4"/>
    <w:rsid w:val="00971FC8"/>
    <w:rsid w:val="00972880"/>
    <w:rsid w:val="009730D4"/>
    <w:rsid w:val="00973646"/>
    <w:rsid w:val="00973CA9"/>
    <w:rsid w:val="009750D2"/>
    <w:rsid w:val="00981194"/>
    <w:rsid w:val="009854CF"/>
    <w:rsid w:val="00986A94"/>
    <w:rsid w:val="00992FA8"/>
    <w:rsid w:val="0099505E"/>
    <w:rsid w:val="009A5481"/>
    <w:rsid w:val="009A5E66"/>
    <w:rsid w:val="009A73F2"/>
    <w:rsid w:val="009B3D39"/>
    <w:rsid w:val="009C26B7"/>
    <w:rsid w:val="009C4794"/>
    <w:rsid w:val="009D25A0"/>
    <w:rsid w:val="009D3192"/>
    <w:rsid w:val="009D48EF"/>
    <w:rsid w:val="009D56BC"/>
    <w:rsid w:val="009E0DCF"/>
    <w:rsid w:val="009E0FB1"/>
    <w:rsid w:val="009E2B62"/>
    <w:rsid w:val="009E4624"/>
    <w:rsid w:val="009F1D1D"/>
    <w:rsid w:val="00A142D0"/>
    <w:rsid w:val="00A1430A"/>
    <w:rsid w:val="00A250D6"/>
    <w:rsid w:val="00A30045"/>
    <w:rsid w:val="00A3657A"/>
    <w:rsid w:val="00A40D3B"/>
    <w:rsid w:val="00A51D11"/>
    <w:rsid w:val="00A54FF3"/>
    <w:rsid w:val="00A552B9"/>
    <w:rsid w:val="00A57F36"/>
    <w:rsid w:val="00A61EF0"/>
    <w:rsid w:val="00A66814"/>
    <w:rsid w:val="00A86B9C"/>
    <w:rsid w:val="00A871D7"/>
    <w:rsid w:val="00A91B64"/>
    <w:rsid w:val="00A91BE0"/>
    <w:rsid w:val="00AA4852"/>
    <w:rsid w:val="00AB572E"/>
    <w:rsid w:val="00AC0E1C"/>
    <w:rsid w:val="00AC27AF"/>
    <w:rsid w:val="00AC2BC1"/>
    <w:rsid w:val="00AC6335"/>
    <w:rsid w:val="00AC7BBE"/>
    <w:rsid w:val="00AD0D28"/>
    <w:rsid w:val="00AD3166"/>
    <w:rsid w:val="00AD4155"/>
    <w:rsid w:val="00AD5989"/>
    <w:rsid w:val="00AD603F"/>
    <w:rsid w:val="00AD61EE"/>
    <w:rsid w:val="00AE33CF"/>
    <w:rsid w:val="00AE779E"/>
    <w:rsid w:val="00AF2AF4"/>
    <w:rsid w:val="00AF45E0"/>
    <w:rsid w:val="00AF5B48"/>
    <w:rsid w:val="00B02EF8"/>
    <w:rsid w:val="00B0352E"/>
    <w:rsid w:val="00B1719F"/>
    <w:rsid w:val="00B249BD"/>
    <w:rsid w:val="00B31210"/>
    <w:rsid w:val="00B324C1"/>
    <w:rsid w:val="00B324E8"/>
    <w:rsid w:val="00B32D76"/>
    <w:rsid w:val="00B3414B"/>
    <w:rsid w:val="00B34481"/>
    <w:rsid w:val="00B4083A"/>
    <w:rsid w:val="00B51A6A"/>
    <w:rsid w:val="00B52D59"/>
    <w:rsid w:val="00B6357A"/>
    <w:rsid w:val="00B663A0"/>
    <w:rsid w:val="00B81D68"/>
    <w:rsid w:val="00B838B9"/>
    <w:rsid w:val="00BA344B"/>
    <w:rsid w:val="00BA6ADC"/>
    <w:rsid w:val="00BB26CB"/>
    <w:rsid w:val="00BB5F45"/>
    <w:rsid w:val="00BC59D8"/>
    <w:rsid w:val="00BD378E"/>
    <w:rsid w:val="00BD445E"/>
    <w:rsid w:val="00BE1367"/>
    <w:rsid w:val="00BE144B"/>
    <w:rsid w:val="00BE1559"/>
    <w:rsid w:val="00BE7816"/>
    <w:rsid w:val="00BF1893"/>
    <w:rsid w:val="00BF5297"/>
    <w:rsid w:val="00BF6925"/>
    <w:rsid w:val="00C05598"/>
    <w:rsid w:val="00C05EC0"/>
    <w:rsid w:val="00C06785"/>
    <w:rsid w:val="00C1018E"/>
    <w:rsid w:val="00C14825"/>
    <w:rsid w:val="00C15A6D"/>
    <w:rsid w:val="00C20186"/>
    <w:rsid w:val="00C21E39"/>
    <w:rsid w:val="00C24E45"/>
    <w:rsid w:val="00C24F6E"/>
    <w:rsid w:val="00C26890"/>
    <w:rsid w:val="00C3107E"/>
    <w:rsid w:val="00C318E8"/>
    <w:rsid w:val="00C34435"/>
    <w:rsid w:val="00C40D20"/>
    <w:rsid w:val="00C471B2"/>
    <w:rsid w:val="00C512F4"/>
    <w:rsid w:val="00C55A42"/>
    <w:rsid w:val="00C57C23"/>
    <w:rsid w:val="00C72FE6"/>
    <w:rsid w:val="00C76DDE"/>
    <w:rsid w:val="00C775E5"/>
    <w:rsid w:val="00C86CC4"/>
    <w:rsid w:val="00C8775B"/>
    <w:rsid w:val="00CA724C"/>
    <w:rsid w:val="00CB28F4"/>
    <w:rsid w:val="00CB5EF5"/>
    <w:rsid w:val="00CC1C1A"/>
    <w:rsid w:val="00CC4C39"/>
    <w:rsid w:val="00CC7A9E"/>
    <w:rsid w:val="00CD5AE0"/>
    <w:rsid w:val="00CE08B7"/>
    <w:rsid w:val="00CE5B8E"/>
    <w:rsid w:val="00CF16DC"/>
    <w:rsid w:val="00CF6A98"/>
    <w:rsid w:val="00CF6BCC"/>
    <w:rsid w:val="00D078F1"/>
    <w:rsid w:val="00D22E1A"/>
    <w:rsid w:val="00D23416"/>
    <w:rsid w:val="00D2398C"/>
    <w:rsid w:val="00D2490B"/>
    <w:rsid w:val="00D325BE"/>
    <w:rsid w:val="00D41DBD"/>
    <w:rsid w:val="00D43445"/>
    <w:rsid w:val="00D436ED"/>
    <w:rsid w:val="00D459DF"/>
    <w:rsid w:val="00D50EC2"/>
    <w:rsid w:val="00D535DF"/>
    <w:rsid w:val="00D55116"/>
    <w:rsid w:val="00D637C9"/>
    <w:rsid w:val="00D668CC"/>
    <w:rsid w:val="00D67570"/>
    <w:rsid w:val="00D73D09"/>
    <w:rsid w:val="00D7738C"/>
    <w:rsid w:val="00D77E39"/>
    <w:rsid w:val="00D8089C"/>
    <w:rsid w:val="00D80CFA"/>
    <w:rsid w:val="00D81AE0"/>
    <w:rsid w:val="00D82BA3"/>
    <w:rsid w:val="00DA4C83"/>
    <w:rsid w:val="00DA6D92"/>
    <w:rsid w:val="00DC3FDC"/>
    <w:rsid w:val="00DC77BB"/>
    <w:rsid w:val="00DC7BE6"/>
    <w:rsid w:val="00DE2E4D"/>
    <w:rsid w:val="00DF26F2"/>
    <w:rsid w:val="00DF52B1"/>
    <w:rsid w:val="00E05719"/>
    <w:rsid w:val="00E06985"/>
    <w:rsid w:val="00E0755D"/>
    <w:rsid w:val="00E076F1"/>
    <w:rsid w:val="00E10256"/>
    <w:rsid w:val="00E2283A"/>
    <w:rsid w:val="00E2305F"/>
    <w:rsid w:val="00E256EA"/>
    <w:rsid w:val="00E26200"/>
    <w:rsid w:val="00E35016"/>
    <w:rsid w:val="00E43F21"/>
    <w:rsid w:val="00E4428B"/>
    <w:rsid w:val="00E4439F"/>
    <w:rsid w:val="00E4659C"/>
    <w:rsid w:val="00E51124"/>
    <w:rsid w:val="00E51D62"/>
    <w:rsid w:val="00E52509"/>
    <w:rsid w:val="00E53DFB"/>
    <w:rsid w:val="00E65735"/>
    <w:rsid w:val="00E910BD"/>
    <w:rsid w:val="00E916A6"/>
    <w:rsid w:val="00E96DC1"/>
    <w:rsid w:val="00EA7DFB"/>
    <w:rsid w:val="00EB3CB2"/>
    <w:rsid w:val="00EB693B"/>
    <w:rsid w:val="00EB7235"/>
    <w:rsid w:val="00EC1609"/>
    <w:rsid w:val="00EC2AA6"/>
    <w:rsid w:val="00ED7059"/>
    <w:rsid w:val="00EE424F"/>
    <w:rsid w:val="00EE454E"/>
    <w:rsid w:val="00EF1125"/>
    <w:rsid w:val="00EF2AC2"/>
    <w:rsid w:val="00EF4F27"/>
    <w:rsid w:val="00F02D73"/>
    <w:rsid w:val="00F13525"/>
    <w:rsid w:val="00F21905"/>
    <w:rsid w:val="00F2229C"/>
    <w:rsid w:val="00F305D6"/>
    <w:rsid w:val="00F30DDD"/>
    <w:rsid w:val="00F334B7"/>
    <w:rsid w:val="00F35E00"/>
    <w:rsid w:val="00F37625"/>
    <w:rsid w:val="00F401DE"/>
    <w:rsid w:val="00F465A3"/>
    <w:rsid w:val="00F51B94"/>
    <w:rsid w:val="00F5423B"/>
    <w:rsid w:val="00F565F8"/>
    <w:rsid w:val="00F64F1C"/>
    <w:rsid w:val="00F67C35"/>
    <w:rsid w:val="00F70B21"/>
    <w:rsid w:val="00F818BD"/>
    <w:rsid w:val="00F84F35"/>
    <w:rsid w:val="00F943C7"/>
    <w:rsid w:val="00FB2456"/>
    <w:rsid w:val="00FB28DB"/>
    <w:rsid w:val="00FD10DE"/>
    <w:rsid w:val="00FD12AC"/>
    <w:rsid w:val="00FE117E"/>
    <w:rsid w:val="00FE55A5"/>
    <w:rsid w:val="00FF3CBE"/>
    <w:rsid w:val="00FF418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2E4A6C4-60D0-475F-A7A2-1B13086E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EC2"/>
  </w:style>
  <w:style w:type="paragraph" w:styleId="Heading1">
    <w:name w:val="heading 1"/>
    <w:basedOn w:val="Normal"/>
    <w:next w:val="Normal"/>
    <w:link w:val="Heading1Char"/>
    <w:qFormat/>
    <w:rsid w:val="007C2B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C2B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C2B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C2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5E"/>
  </w:style>
  <w:style w:type="paragraph" w:styleId="Footer">
    <w:name w:val="footer"/>
    <w:basedOn w:val="Normal"/>
    <w:link w:val="FooterChar"/>
    <w:uiPriority w:val="99"/>
    <w:unhideWhenUsed/>
    <w:rsid w:val="007D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5E"/>
  </w:style>
  <w:style w:type="paragraph" w:styleId="BalloonText">
    <w:name w:val="Balloon Text"/>
    <w:basedOn w:val="Normal"/>
    <w:link w:val="BalloonTextChar"/>
    <w:uiPriority w:val="99"/>
    <w:semiHidden/>
    <w:unhideWhenUsed/>
    <w:rsid w:val="00F3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65525KZWNX2R-21-741</_dlc_DocId>
    <_dlc_DocIdUrl xmlns="20894882-773f-4ca4-8f88-a7623eb85067">
      <Url>https://rsccd.edu/Departments/Educational-Services/Technology-Advisor-Group/_layouts/15/DocIdRedir.aspx?ID=65525KZWNX2R-21-741</Url>
      <Description>65525KZWNX2R-21-741</Description>
    </_dlc_DocIdUrl>
    <_dlc_DocIdPersistId xmlns="20894882-773f-4ca4-8f88-a7623eb85067">false</_dlc_DocIdPersistId>
    <SharedWithUsers xmlns="20894882-773f-4ca4-8f88-a7623eb8506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03D8A-4ED2-4B27-87E2-170B1D1EDEF2}"/>
</file>

<file path=customXml/itemProps2.xml><?xml version="1.0" encoding="utf-8"?>
<ds:datastoreItem xmlns:ds="http://schemas.openxmlformats.org/officeDocument/2006/customXml" ds:itemID="{6B171899-6EB2-4906-8DDA-FCF0279888C0}"/>
</file>

<file path=customXml/itemProps3.xml><?xml version="1.0" encoding="utf-8"?>
<ds:datastoreItem xmlns:ds="http://schemas.openxmlformats.org/officeDocument/2006/customXml" ds:itemID="{B828A2F0-D8B6-4305-8B7C-0066A686A7A3}"/>
</file>

<file path=customXml/itemProps4.xml><?xml version="1.0" encoding="utf-8"?>
<ds:datastoreItem xmlns:ds="http://schemas.openxmlformats.org/officeDocument/2006/customXml" ds:itemID="{6E172524-616A-45D3-8622-C7696FF0ABF8}"/>
</file>

<file path=customXml/itemProps5.xml><?xml version="1.0" encoding="utf-8"?>
<ds:datastoreItem xmlns:ds="http://schemas.openxmlformats.org/officeDocument/2006/customXml" ds:itemID="{8D440332-ACD6-44BE-B4B3-75623BE52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Nevils, Lynn</cp:lastModifiedBy>
  <cp:revision>2</cp:revision>
  <cp:lastPrinted>2018-04-16T19:45:00Z</cp:lastPrinted>
  <dcterms:created xsi:type="dcterms:W3CDTF">2018-05-04T22:16:00Z</dcterms:created>
  <dcterms:modified xsi:type="dcterms:W3CDTF">2018-05-04T22:16:00Z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0x01010099C09CEF0339DC468222C91346CDD539</vt:lpwstr>
  </property>
  <property fmtid="{D5CDD505-2E9C-101B-9397-08002B2CF9AE}" pid="3" name="_dlc_DocIdItemGuid">
    <vt:lpwstr>89ea3eba-e9c8-4281-968c-67be8aeb7efe</vt:lpwstr>
  </property>
  <property fmtid="{D5CDD505-2E9C-101B-9397-08002B2CF9AE}" pid="4" name="Order">
    <vt:r8>74100</vt:r8>
  </property>
  <property fmtid="{D5CDD505-2E9C-101B-9397-08002B2CF9AE}" pid="5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