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3B38" w14:textId="5261A06E" w:rsidR="009049E4" w:rsidRDefault="004B4325">
      <w:pPr>
        <w:rPr>
          <w:rFonts w:eastAsia="Times New Roman" w:cs="Calibri"/>
          <w:i/>
          <w:iCs/>
        </w:rPr>
      </w:pPr>
      <w:bookmarkStart w:id="0" w:name="_GoBack"/>
      <w:bookmarkEnd w:id="0"/>
      <w:r>
        <w:rPr>
          <w:rFonts w:eastAsia="Times New Roman" w:cs="Calibri"/>
          <w:i/>
          <w:iCs/>
        </w:rPr>
        <w:t xml:space="preserve">In recognition of long-standing needs related to accessibility, SACTAC recommends that the district establishes a multi-campus, multi-disciplinary workgroup to review the </w:t>
      </w:r>
      <w:hyperlink r:id="rId4" w:history="1">
        <w:r>
          <w:rPr>
            <w:rStyle w:val="Hyperlink"/>
            <w:rFonts w:eastAsia="Times New Roman" w:cs="Calibri"/>
            <w:i/>
            <w:iCs/>
          </w:rPr>
          <w:t>ADA Self-Evaluation Plan</w:t>
        </w:r>
      </w:hyperlink>
      <w:r>
        <w:rPr>
          <w:rFonts w:eastAsia="Times New Roman" w:cs="Calibri"/>
          <w:i/>
          <w:iCs/>
        </w:rPr>
        <w:t xml:space="preserve"> and </w:t>
      </w:r>
      <w:hyperlink r:id="rId5" w:history="1">
        <w:r>
          <w:rPr>
            <w:rStyle w:val="Hyperlink"/>
            <w:rFonts w:eastAsia="Times New Roman" w:cs="Calibri"/>
            <w:i/>
            <w:iCs/>
          </w:rPr>
          <w:t>summary report from 2019</w:t>
        </w:r>
      </w:hyperlink>
      <w:r>
        <w:rPr>
          <w:rFonts w:eastAsia="Times New Roman" w:cs="Calibri"/>
          <w:i/>
          <w:iCs/>
        </w:rPr>
        <w:t>, and create a formal plan to identify, prioritize and address accessibility gaps.</w:t>
      </w:r>
    </w:p>
    <w:p w14:paraId="06547CD9" w14:textId="72463EFC" w:rsidR="00F5058B" w:rsidRDefault="00F5058B">
      <w:pPr>
        <w:rPr>
          <w:rFonts w:eastAsia="Times New Roman" w:cs="Calibri"/>
          <w:i/>
          <w:iCs/>
        </w:rPr>
      </w:pPr>
    </w:p>
    <w:p w14:paraId="0BEB458F" w14:textId="5BD823BD" w:rsidR="00F5058B" w:rsidRDefault="00F5058B">
      <w:pPr>
        <w:rPr>
          <w:rFonts w:eastAsia="Times New Roman" w:cs="Calibri"/>
          <w:i/>
          <w:iCs/>
        </w:rPr>
      </w:pPr>
    </w:p>
    <w:p w14:paraId="0DDFEA9F" w14:textId="62388AE2" w:rsidR="00F5058B" w:rsidRDefault="00F5058B">
      <w:pPr>
        <w:rPr>
          <w:rFonts w:eastAsia="Times New Roman" w:cs="Calibri"/>
          <w:i/>
          <w:iCs/>
        </w:rPr>
      </w:pPr>
    </w:p>
    <w:p w14:paraId="2E34F7FD" w14:textId="411A705D" w:rsidR="00F5058B" w:rsidRDefault="00F5058B">
      <w:pPr>
        <w:rPr>
          <w:rFonts w:eastAsia="Times New Roman" w:cs="Calibri"/>
          <w:i/>
          <w:iCs/>
        </w:rPr>
      </w:pPr>
    </w:p>
    <w:p w14:paraId="2E557641" w14:textId="01245367" w:rsidR="00F5058B" w:rsidRPr="00F5058B" w:rsidRDefault="00F5058B" w:rsidP="00F5058B">
      <w:pPr>
        <w:jc w:val="right"/>
        <w:rPr>
          <w:sz w:val="18"/>
          <w:szCs w:val="18"/>
        </w:rPr>
      </w:pPr>
      <w:r>
        <w:rPr>
          <w:rFonts w:eastAsia="Times New Roman" w:cs="Calibri"/>
          <w:i/>
          <w:iCs/>
        </w:rPr>
        <w:tab/>
      </w:r>
      <w:r>
        <w:rPr>
          <w:rFonts w:eastAsia="Times New Roman" w:cs="Calibri"/>
          <w:i/>
          <w:iCs/>
        </w:rPr>
        <w:tab/>
      </w:r>
      <w:r>
        <w:rPr>
          <w:rFonts w:eastAsia="Times New Roman" w:cs="Calibri"/>
          <w:i/>
          <w:iCs/>
        </w:rPr>
        <w:tab/>
      </w:r>
      <w:r>
        <w:rPr>
          <w:rFonts w:eastAsia="Times New Roman" w:cs="Calibri"/>
          <w:i/>
          <w:iCs/>
        </w:rPr>
        <w:tab/>
      </w:r>
      <w:r>
        <w:rPr>
          <w:rFonts w:eastAsia="Times New Roman" w:cs="Calibri"/>
          <w:i/>
          <w:iCs/>
        </w:rPr>
        <w:tab/>
      </w:r>
      <w:r w:rsidRPr="00F5058B">
        <w:rPr>
          <w:rFonts w:eastAsia="Times New Roman" w:cs="Calibri"/>
        </w:rPr>
        <w:tab/>
      </w:r>
      <w:r>
        <w:rPr>
          <w:rFonts w:eastAsia="Times New Roman" w:cs="Calibri"/>
          <w:sz w:val="18"/>
          <w:szCs w:val="18"/>
        </w:rPr>
        <w:t>Ad</w:t>
      </w:r>
      <w:r w:rsidRPr="00F5058B">
        <w:rPr>
          <w:rFonts w:eastAsia="Times New Roman" w:cs="Calibri"/>
          <w:sz w:val="18"/>
          <w:szCs w:val="18"/>
        </w:rPr>
        <w:t xml:space="preserve">opted by SACTAC </w:t>
      </w:r>
      <w:r>
        <w:rPr>
          <w:rFonts w:eastAsia="Times New Roman" w:cs="Calibri"/>
          <w:sz w:val="18"/>
          <w:szCs w:val="18"/>
        </w:rPr>
        <w:t xml:space="preserve">unanimously on </w:t>
      </w:r>
      <w:r w:rsidRPr="00F5058B">
        <w:rPr>
          <w:rFonts w:eastAsia="Times New Roman" w:cs="Calibri"/>
          <w:sz w:val="18"/>
          <w:szCs w:val="18"/>
        </w:rPr>
        <w:t>Nov. 18, 2021</w:t>
      </w:r>
    </w:p>
    <w:sectPr w:rsidR="00F5058B" w:rsidRPr="00F5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5"/>
    <w:rsid w:val="001E2CE9"/>
    <w:rsid w:val="004B4325"/>
    <w:rsid w:val="009049E4"/>
    <w:rsid w:val="00E91D43"/>
    <w:rsid w:val="00F5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E9A5"/>
  <w15:chartTrackingRefBased/>
  <w15:docId w15:val="{C55F4B17-1169-4B3E-8857-ADBBA60F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3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rsccd.edu/Departments/Educational-Services/Technology-Advisor-Group/Documents/TAG%202021/181209-RSCCD-ADA-Report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rsccd.edu/Departments/Construction-Services/Documents/Presentations/190325-ADA-Update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CEF0339DC468222C91346CDD539" ma:contentTypeVersion="1" ma:contentTypeDescription="Create a new document." ma:contentTypeScope="" ma:versionID="193e7e668244530c148eea80ca0504d1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2d050e1453bc1ddb678aac9c48f7ee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65525KZWNX2R-2054884611-1037</_dlc_DocId>
    <_dlc_DocIdUrl xmlns="20894882-773f-4ca4-8f88-a7623eb85067">
      <Url>https://www.rsccd.edu/Departments/Educational-Services/Technology-Advisor-Group/_layouts/15/DocIdRedir.aspx?ID=65525KZWNX2R-2054884611-1037</Url>
      <Description>65525KZWNX2R-2054884611-1037</Description>
    </_dlc_DocIdUrl>
  </documentManagement>
</p:properties>
</file>

<file path=customXml/itemProps1.xml><?xml version="1.0" encoding="utf-8"?>
<ds:datastoreItem xmlns:ds="http://schemas.openxmlformats.org/officeDocument/2006/customXml" ds:itemID="{C51954C7-6168-4399-ABDB-ADB745F78FBC}"/>
</file>

<file path=customXml/itemProps2.xml><?xml version="1.0" encoding="utf-8"?>
<ds:datastoreItem xmlns:ds="http://schemas.openxmlformats.org/officeDocument/2006/customXml" ds:itemID="{471994F1-675E-4B94-B07D-76B5D44CBD6A}"/>
</file>

<file path=customXml/itemProps3.xml><?xml version="1.0" encoding="utf-8"?>
<ds:datastoreItem xmlns:ds="http://schemas.openxmlformats.org/officeDocument/2006/customXml" ds:itemID="{B98E3C81-38EB-4B50-B367-B37D9925006F}"/>
</file>

<file path=customXml/itemProps4.xml><?xml version="1.0" encoding="utf-8"?>
<ds:datastoreItem xmlns:ds="http://schemas.openxmlformats.org/officeDocument/2006/customXml" ds:itemID="{F6E4D86E-0EEA-48DA-8F7C-03838C7D2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Steffens, John</dc:creator>
  <cp:keywords/>
  <dc:description/>
  <cp:lastModifiedBy>Nevils, Lynn</cp:lastModifiedBy>
  <cp:revision>2</cp:revision>
  <dcterms:created xsi:type="dcterms:W3CDTF">2021-12-03T16:43:00Z</dcterms:created>
  <dcterms:modified xsi:type="dcterms:W3CDTF">2021-12-03T16:43:00Z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0x01010099C09CEF0339DC468222C91346CDD539</vt:lpwstr>
  </property>
  <property fmtid="{D5CDD505-2E9C-101B-9397-08002B2CF9AE}" pid="3" name="_dlc_DocIdItemGuid">
    <vt:lpwstr>e8ce0048-e79c-4584-b6a3-fa72a92ab0f5</vt:lpwstr>
  </property>
</Properties>
</file>